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0571" w14:textId="77777777" w:rsidR="00F727FB" w:rsidRDefault="00F727FB">
      <w:pPr>
        <w:pStyle w:val="BodyA"/>
      </w:pPr>
    </w:p>
    <w:p w14:paraId="153981B1" w14:textId="77777777" w:rsidR="00F727FB" w:rsidRDefault="00F727FB">
      <w:pPr>
        <w:pStyle w:val="BodyA"/>
      </w:pPr>
    </w:p>
    <w:tbl>
      <w:tblPr>
        <w:tblW w:w="958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1734"/>
        <w:gridCol w:w="7852"/>
      </w:tblGrid>
      <w:tr w:rsidR="00F727FB" w14:paraId="74A4724D" w14:textId="77777777">
        <w:trPr>
          <w:trHeight w:val="961"/>
          <w:tblHeader/>
        </w:trPr>
        <w:tc>
          <w:tcPr>
            <w:tcW w:w="1734" w:type="dxa"/>
            <w:tcBorders>
              <w:top w:val="nil"/>
              <w:left w:val="nil"/>
              <w:bottom w:val="single" w:sz="2" w:space="0" w:color="000000"/>
              <w:right w:val="nil"/>
            </w:tcBorders>
            <w:tcMar>
              <w:top w:w="80" w:type="dxa"/>
              <w:left w:w="80" w:type="dxa"/>
              <w:bottom w:w="80" w:type="dxa"/>
              <w:right w:w="80" w:type="dxa"/>
            </w:tcMar>
          </w:tcPr>
          <w:p w14:paraId="5A311B45" w14:textId="77777777" w:rsidR="00F727FB" w:rsidRDefault="00F727FB"/>
        </w:tc>
        <w:tc>
          <w:tcPr>
            <w:tcW w:w="7852" w:type="dxa"/>
            <w:tcBorders>
              <w:top w:val="nil"/>
              <w:left w:val="nil"/>
              <w:bottom w:val="single" w:sz="2" w:space="0" w:color="000000"/>
              <w:right w:val="nil"/>
            </w:tcBorders>
            <w:tcMar>
              <w:top w:w="80" w:type="dxa"/>
              <w:left w:w="80" w:type="dxa"/>
              <w:bottom w:w="80" w:type="dxa"/>
              <w:right w:w="80" w:type="dxa"/>
            </w:tcMar>
          </w:tcPr>
          <w:p w14:paraId="28F01A35" w14:textId="1C967CC7" w:rsidR="00F727FB" w:rsidRDefault="0035276F">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center"/>
              <w:rPr>
                <w:rFonts w:ascii="Times New Roman" w:eastAsia="Times New Roman" w:hAnsi="Times New Roman" w:cs="Times New Roman"/>
                <w:b/>
                <w:bCs/>
                <w:kern w:val="1"/>
                <w:sz w:val="26"/>
                <w:szCs w:val="26"/>
                <w:u w:val="single"/>
              </w:rPr>
            </w:pPr>
            <w:r>
              <w:rPr>
                <w:rFonts w:ascii="Times New Roman" w:hAnsi="Times New Roman"/>
                <w:b/>
                <w:bCs/>
                <w:kern w:val="1"/>
                <w:sz w:val="26"/>
                <w:szCs w:val="26"/>
                <w:u w:val="single"/>
              </w:rPr>
              <w:t xml:space="preserve">HARBOR HILLS PROPERTY </w:t>
            </w:r>
            <w:r w:rsidR="001F7294">
              <w:rPr>
                <w:rFonts w:ascii="Times New Roman" w:hAnsi="Times New Roman"/>
                <w:b/>
                <w:bCs/>
                <w:kern w:val="1"/>
                <w:sz w:val="26"/>
                <w:szCs w:val="26"/>
                <w:u w:val="single"/>
              </w:rPr>
              <w:t>OWNERS’</w:t>
            </w:r>
            <w:r>
              <w:rPr>
                <w:rFonts w:ascii="Times New Roman" w:hAnsi="Times New Roman"/>
                <w:b/>
                <w:bCs/>
                <w:kern w:val="1"/>
                <w:sz w:val="26"/>
                <w:szCs w:val="26"/>
                <w:u w:val="single"/>
              </w:rPr>
              <w:t xml:space="preserve"> ASSOCIATION</w:t>
            </w:r>
          </w:p>
          <w:p w14:paraId="1E2A2B90" w14:textId="77777777" w:rsidR="00F727FB" w:rsidRDefault="00F727FB">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center"/>
              <w:rPr>
                <w:rFonts w:ascii="Times New Roman" w:eastAsia="Times New Roman" w:hAnsi="Times New Roman" w:cs="Times New Roman"/>
                <w:b/>
                <w:bCs/>
                <w:kern w:val="1"/>
                <w:sz w:val="26"/>
                <w:szCs w:val="26"/>
              </w:rPr>
            </w:pPr>
          </w:p>
          <w:p w14:paraId="52D5F1A7" w14:textId="7B4EEE41" w:rsidR="00F727FB" w:rsidRDefault="0035276F">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center"/>
            </w:pPr>
            <w:r>
              <w:rPr>
                <w:rFonts w:ascii="Times New Roman" w:hAnsi="Times New Roman"/>
                <w:b/>
                <w:bCs/>
                <w:kern w:val="1"/>
                <w:sz w:val="26"/>
                <w:szCs w:val="26"/>
              </w:rPr>
              <w:t xml:space="preserve">Board of </w:t>
            </w:r>
            <w:r w:rsidR="001F7294">
              <w:rPr>
                <w:rFonts w:ascii="Times New Roman" w:hAnsi="Times New Roman"/>
                <w:b/>
                <w:bCs/>
                <w:kern w:val="1"/>
                <w:sz w:val="26"/>
                <w:szCs w:val="26"/>
              </w:rPr>
              <w:t>D</w:t>
            </w:r>
            <w:r>
              <w:rPr>
                <w:rFonts w:ascii="Times New Roman" w:hAnsi="Times New Roman"/>
                <w:b/>
                <w:bCs/>
                <w:kern w:val="1"/>
                <w:sz w:val="26"/>
                <w:szCs w:val="26"/>
              </w:rPr>
              <w:t xml:space="preserve">irectors meeting </w:t>
            </w:r>
            <w:r w:rsidR="00E6703E">
              <w:rPr>
                <w:rFonts w:ascii="Times New Roman" w:hAnsi="Times New Roman"/>
                <w:b/>
                <w:bCs/>
                <w:kern w:val="1"/>
                <w:sz w:val="26"/>
                <w:szCs w:val="26"/>
              </w:rPr>
              <w:t>1</w:t>
            </w:r>
            <w:r w:rsidR="0068294A">
              <w:rPr>
                <w:rFonts w:ascii="Times New Roman" w:hAnsi="Times New Roman"/>
                <w:b/>
                <w:bCs/>
                <w:kern w:val="1"/>
                <w:sz w:val="26"/>
                <w:szCs w:val="26"/>
              </w:rPr>
              <w:t>/21/2026</w:t>
            </w:r>
          </w:p>
        </w:tc>
      </w:tr>
      <w:tr w:rsidR="00F727FB" w14:paraId="4030BBDC" w14:textId="77777777">
        <w:trPr>
          <w:trHeight w:val="491"/>
          <w:tblHeader/>
        </w:trPr>
        <w:tc>
          <w:tcPr>
            <w:tcW w:w="1734" w:type="dxa"/>
            <w:tcBorders>
              <w:top w:val="single" w:sz="2" w:space="0" w:color="000000"/>
              <w:left w:val="nil"/>
              <w:bottom w:val="single" w:sz="6" w:space="0" w:color="000000"/>
              <w:right w:val="nil"/>
            </w:tcBorders>
            <w:tcMar>
              <w:top w:w="80" w:type="dxa"/>
              <w:left w:w="80" w:type="dxa"/>
              <w:bottom w:w="80" w:type="dxa"/>
              <w:right w:w="80" w:type="dxa"/>
            </w:tcMar>
          </w:tcPr>
          <w:p w14:paraId="63C1DD9F" w14:textId="77777777" w:rsidR="00F727FB" w:rsidRDefault="00F727FB"/>
        </w:tc>
        <w:tc>
          <w:tcPr>
            <w:tcW w:w="7852" w:type="dxa"/>
            <w:tcBorders>
              <w:top w:val="single" w:sz="2" w:space="0" w:color="000000"/>
              <w:left w:val="nil"/>
              <w:bottom w:val="single" w:sz="6" w:space="0" w:color="000000"/>
              <w:right w:val="nil"/>
            </w:tcBorders>
            <w:tcMar>
              <w:top w:w="80" w:type="dxa"/>
              <w:left w:w="80" w:type="dxa"/>
              <w:bottom w:w="80" w:type="dxa"/>
              <w:right w:w="80" w:type="dxa"/>
            </w:tcMar>
          </w:tcPr>
          <w:p w14:paraId="1F5FFB19" w14:textId="3C585C21" w:rsidR="00F727FB" w:rsidRDefault="0035276F">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pPr>
            <w:r>
              <w:rPr>
                <w:rFonts w:ascii="Times New Roman" w:hAnsi="Times New Roman"/>
                <w:kern w:val="1"/>
                <w:sz w:val="20"/>
                <w:szCs w:val="20"/>
              </w:rPr>
              <w:t xml:space="preserve">The Harbor Hills </w:t>
            </w:r>
            <w:r w:rsidR="001F7294">
              <w:rPr>
                <w:rFonts w:ascii="Times New Roman" w:hAnsi="Times New Roman"/>
                <w:kern w:val="1"/>
                <w:sz w:val="20"/>
                <w:szCs w:val="20"/>
              </w:rPr>
              <w:t>B</w:t>
            </w:r>
            <w:r>
              <w:rPr>
                <w:rFonts w:ascii="Times New Roman" w:hAnsi="Times New Roman"/>
                <w:kern w:val="1"/>
                <w:sz w:val="20"/>
                <w:szCs w:val="20"/>
              </w:rPr>
              <w:t xml:space="preserve">oard of </w:t>
            </w:r>
            <w:r w:rsidR="001F7294">
              <w:rPr>
                <w:rFonts w:ascii="Times New Roman" w:hAnsi="Times New Roman"/>
                <w:kern w:val="1"/>
                <w:sz w:val="20"/>
                <w:szCs w:val="20"/>
              </w:rPr>
              <w:t>D</w:t>
            </w:r>
            <w:r>
              <w:rPr>
                <w:rFonts w:ascii="Times New Roman" w:hAnsi="Times New Roman"/>
                <w:kern w:val="1"/>
                <w:sz w:val="20"/>
                <w:szCs w:val="20"/>
              </w:rPr>
              <w:t xml:space="preserve">irectors met at the Belleair </w:t>
            </w:r>
            <w:r w:rsidR="00A67655">
              <w:rPr>
                <w:rFonts w:ascii="Times New Roman" w:hAnsi="Times New Roman"/>
                <w:kern w:val="1"/>
                <w:sz w:val="20"/>
                <w:szCs w:val="20"/>
              </w:rPr>
              <w:t>Bluffs City Hall</w:t>
            </w:r>
            <w:r>
              <w:rPr>
                <w:rFonts w:ascii="Times New Roman" w:hAnsi="Times New Roman"/>
                <w:kern w:val="1"/>
                <w:sz w:val="20"/>
                <w:szCs w:val="20"/>
              </w:rPr>
              <w:t xml:space="preserve">, 2747 Sunset Blvd., </w:t>
            </w:r>
            <w:r w:rsidR="001F7294">
              <w:rPr>
                <w:rFonts w:ascii="Times New Roman" w:hAnsi="Times New Roman"/>
                <w:kern w:val="1"/>
                <w:sz w:val="20"/>
                <w:szCs w:val="20"/>
              </w:rPr>
              <w:t>Belleair</w:t>
            </w:r>
            <w:r>
              <w:rPr>
                <w:rFonts w:ascii="Times New Roman" w:hAnsi="Times New Roman"/>
                <w:kern w:val="1"/>
                <w:sz w:val="20"/>
                <w:szCs w:val="20"/>
              </w:rPr>
              <w:t xml:space="preserve"> Bluffs, Florida, 33770.</w:t>
            </w:r>
          </w:p>
        </w:tc>
      </w:tr>
      <w:tr w:rsidR="00F727FB" w14:paraId="77D71290" w14:textId="77777777">
        <w:tblPrEx>
          <w:shd w:val="clear" w:color="auto" w:fill="CEDDEB"/>
        </w:tblPrEx>
        <w:trPr>
          <w:trHeight w:val="322"/>
        </w:trPr>
        <w:tc>
          <w:tcPr>
            <w:tcW w:w="1734" w:type="dxa"/>
            <w:tcBorders>
              <w:top w:val="single" w:sz="6" w:space="0" w:color="000000"/>
              <w:left w:val="nil"/>
              <w:bottom w:val="nil"/>
              <w:right w:val="single" w:sz="6" w:space="0" w:color="000000"/>
            </w:tcBorders>
            <w:tcMar>
              <w:top w:w="80" w:type="dxa"/>
              <w:left w:w="80" w:type="dxa"/>
              <w:bottom w:w="80" w:type="dxa"/>
              <w:right w:w="80" w:type="dxa"/>
            </w:tcMar>
          </w:tcPr>
          <w:p w14:paraId="28A3AF3B" w14:textId="77777777" w:rsidR="00F727FB" w:rsidRDefault="0035276F">
            <w:pPr>
              <w:pStyle w:val="TableStyle1"/>
            </w:pPr>
            <w:r>
              <w:rPr>
                <w:sz w:val="24"/>
                <w:szCs w:val="24"/>
              </w:rPr>
              <w:t>Opening:</w:t>
            </w:r>
          </w:p>
        </w:tc>
        <w:tc>
          <w:tcPr>
            <w:tcW w:w="7852" w:type="dxa"/>
            <w:tcBorders>
              <w:top w:val="single" w:sz="6" w:space="0" w:color="000000"/>
              <w:left w:val="single" w:sz="6" w:space="0" w:color="000000"/>
              <w:bottom w:val="dotted" w:sz="4" w:space="0" w:color="000000"/>
              <w:right w:val="nil"/>
            </w:tcBorders>
            <w:tcMar>
              <w:top w:w="80" w:type="dxa"/>
              <w:left w:w="80" w:type="dxa"/>
              <w:bottom w:w="80" w:type="dxa"/>
              <w:right w:w="80" w:type="dxa"/>
            </w:tcMar>
          </w:tcPr>
          <w:p w14:paraId="2A8628C7" w14:textId="32B7DEA2" w:rsidR="00F727FB" w:rsidRDefault="0035276F">
            <w:pPr>
              <w:pStyle w:val="TableStyle2"/>
            </w:pPr>
            <w:r>
              <w:rPr>
                <w:rFonts w:ascii="Times New Roman" w:hAnsi="Times New Roman"/>
                <w:sz w:val="24"/>
                <w:szCs w:val="24"/>
              </w:rPr>
              <w:t>Meeting was called to order by</w:t>
            </w:r>
            <w:r w:rsidR="0060448D">
              <w:rPr>
                <w:rFonts w:ascii="Times New Roman" w:hAnsi="Times New Roman"/>
                <w:sz w:val="24"/>
                <w:szCs w:val="24"/>
              </w:rPr>
              <w:t xml:space="preserve"> </w:t>
            </w:r>
            <w:r w:rsidR="00FD5BE1">
              <w:rPr>
                <w:rFonts w:ascii="Times New Roman" w:hAnsi="Times New Roman"/>
                <w:sz w:val="24"/>
                <w:szCs w:val="24"/>
              </w:rPr>
              <w:t>Board</w:t>
            </w:r>
            <w:r w:rsidR="00295EF8">
              <w:rPr>
                <w:rFonts w:ascii="Times New Roman" w:hAnsi="Times New Roman"/>
                <w:sz w:val="24"/>
                <w:szCs w:val="24"/>
              </w:rPr>
              <w:t xml:space="preserve"> President</w:t>
            </w:r>
            <w:r w:rsidR="00FD5BE1">
              <w:rPr>
                <w:rFonts w:ascii="Times New Roman" w:hAnsi="Times New Roman"/>
                <w:sz w:val="24"/>
                <w:szCs w:val="24"/>
              </w:rPr>
              <w:t xml:space="preserve"> member </w:t>
            </w:r>
            <w:r w:rsidR="00E6703E">
              <w:rPr>
                <w:rFonts w:ascii="Times New Roman" w:hAnsi="Times New Roman"/>
                <w:sz w:val="24"/>
                <w:szCs w:val="24"/>
              </w:rPr>
              <w:t>Greg Runey</w:t>
            </w:r>
            <w:r w:rsidR="00FD5BE1">
              <w:rPr>
                <w:rFonts w:ascii="Times New Roman" w:hAnsi="Times New Roman"/>
                <w:sz w:val="24"/>
                <w:szCs w:val="24"/>
              </w:rPr>
              <w:t xml:space="preserve"> </w:t>
            </w:r>
            <w:r w:rsidR="00A67655">
              <w:rPr>
                <w:rFonts w:ascii="Times New Roman" w:hAnsi="Times New Roman"/>
                <w:sz w:val="24"/>
                <w:szCs w:val="24"/>
              </w:rPr>
              <w:t>at</w:t>
            </w:r>
            <w:r>
              <w:rPr>
                <w:rFonts w:ascii="Times New Roman" w:hAnsi="Times New Roman"/>
                <w:sz w:val="24"/>
                <w:szCs w:val="24"/>
              </w:rPr>
              <w:t xml:space="preserve"> </w:t>
            </w:r>
            <w:r>
              <w:rPr>
                <w:rFonts w:ascii="Times New Roman" w:hAnsi="Times New Roman"/>
                <w:sz w:val="24"/>
                <w:szCs w:val="24"/>
                <w:u w:val="single"/>
              </w:rPr>
              <w:t xml:space="preserve">      </w:t>
            </w:r>
            <w:r w:rsidR="00C409BD">
              <w:rPr>
                <w:rFonts w:ascii="Times New Roman" w:hAnsi="Times New Roman"/>
                <w:sz w:val="24"/>
                <w:szCs w:val="24"/>
                <w:u w:val="single"/>
              </w:rPr>
              <w:t>6:</w:t>
            </w:r>
            <w:r w:rsidR="009456FE">
              <w:rPr>
                <w:rFonts w:ascii="Times New Roman" w:hAnsi="Times New Roman"/>
                <w:sz w:val="24"/>
                <w:szCs w:val="24"/>
                <w:u w:val="single"/>
              </w:rPr>
              <w:t>30</w:t>
            </w:r>
            <w:r w:rsidR="00E6703E">
              <w:rPr>
                <w:rFonts w:ascii="Times New Roman" w:hAnsi="Times New Roman"/>
                <w:sz w:val="24"/>
                <w:szCs w:val="24"/>
                <w:u w:val="single"/>
              </w:rPr>
              <w:t xml:space="preserve"> </w:t>
            </w:r>
            <w:r>
              <w:rPr>
                <w:rFonts w:ascii="Times New Roman" w:hAnsi="Times New Roman"/>
                <w:sz w:val="24"/>
                <w:szCs w:val="24"/>
                <w:lang w:val="sv-SE"/>
              </w:rPr>
              <w:t>PM</w:t>
            </w:r>
          </w:p>
        </w:tc>
      </w:tr>
      <w:tr w:rsidR="00F727FB" w14:paraId="15537AEE" w14:textId="77777777">
        <w:tblPrEx>
          <w:shd w:val="clear" w:color="auto" w:fill="CEDDEB"/>
        </w:tblPrEx>
        <w:trPr>
          <w:trHeight w:val="1024"/>
        </w:trPr>
        <w:tc>
          <w:tcPr>
            <w:tcW w:w="1734" w:type="dxa"/>
            <w:tcBorders>
              <w:top w:val="nil"/>
              <w:left w:val="nil"/>
              <w:bottom w:val="nil"/>
              <w:right w:val="single" w:sz="6" w:space="0" w:color="000000"/>
            </w:tcBorders>
            <w:tcMar>
              <w:top w:w="80" w:type="dxa"/>
              <w:left w:w="80" w:type="dxa"/>
              <w:bottom w:w="80" w:type="dxa"/>
              <w:right w:w="80" w:type="dxa"/>
            </w:tcMar>
          </w:tcPr>
          <w:p w14:paraId="10F007F7" w14:textId="7FFE0A9A" w:rsidR="00F727FB" w:rsidRDefault="0035276F">
            <w:pPr>
              <w:pStyle w:val="TableStyle1"/>
            </w:pPr>
            <w:r>
              <w:rPr>
                <w:sz w:val="24"/>
                <w:szCs w:val="24"/>
                <w:lang w:val="de-DE"/>
              </w:rPr>
              <w:t>Roll Call:</w:t>
            </w:r>
          </w:p>
        </w:tc>
        <w:tc>
          <w:tcPr>
            <w:tcW w:w="7852"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1B086966" w14:textId="6367BB91" w:rsidR="00FD5BE1" w:rsidRDefault="00040158" w:rsidP="00A67655">
            <w:pPr>
              <w:pStyle w:val="TableStyle2"/>
              <w:rPr>
                <w:rFonts w:ascii="Times New Roman" w:hAnsi="Times New Roman"/>
                <w:sz w:val="24"/>
                <w:szCs w:val="24"/>
              </w:rPr>
            </w:pPr>
            <w:r>
              <w:rPr>
                <w:rFonts w:ascii="Times New Roman" w:hAnsi="Times New Roman"/>
                <w:sz w:val="24"/>
                <w:szCs w:val="24"/>
              </w:rPr>
              <w:t>The members</w:t>
            </w:r>
            <w:r w:rsidR="0035276F">
              <w:rPr>
                <w:rFonts w:ascii="Times New Roman" w:hAnsi="Times New Roman"/>
                <w:sz w:val="24"/>
                <w:szCs w:val="24"/>
              </w:rPr>
              <w:t xml:space="preserve"> wer</w:t>
            </w:r>
            <w:r w:rsidR="009664E3">
              <w:rPr>
                <w:rFonts w:ascii="Times New Roman" w:hAnsi="Times New Roman"/>
                <w:sz w:val="24"/>
                <w:szCs w:val="24"/>
              </w:rPr>
              <w:t>e</w:t>
            </w:r>
            <w:r w:rsidR="00D32D82">
              <w:rPr>
                <w:rFonts w:ascii="Times New Roman" w:hAnsi="Times New Roman"/>
                <w:sz w:val="24"/>
                <w:szCs w:val="24"/>
              </w:rPr>
              <w:t xml:space="preserve"> </w:t>
            </w:r>
            <w:r w:rsidR="00C46543">
              <w:rPr>
                <w:rFonts w:ascii="Times New Roman" w:hAnsi="Times New Roman"/>
                <w:sz w:val="24"/>
                <w:szCs w:val="24"/>
              </w:rPr>
              <w:t xml:space="preserve">Jake Stowers, </w:t>
            </w:r>
            <w:r w:rsidR="00E31483">
              <w:rPr>
                <w:rFonts w:ascii="Times New Roman" w:hAnsi="Times New Roman"/>
                <w:sz w:val="24"/>
                <w:szCs w:val="24"/>
              </w:rPr>
              <w:t>Diane DiMaio</w:t>
            </w:r>
            <w:r w:rsidR="00D16F7C">
              <w:rPr>
                <w:rFonts w:ascii="Times New Roman" w:hAnsi="Times New Roman"/>
                <w:sz w:val="24"/>
                <w:szCs w:val="24"/>
              </w:rPr>
              <w:t>,</w:t>
            </w:r>
            <w:r w:rsidR="00C215BF">
              <w:rPr>
                <w:rFonts w:ascii="Times New Roman" w:hAnsi="Times New Roman"/>
                <w:sz w:val="24"/>
                <w:szCs w:val="24"/>
              </w:rPr>
              <w:t xml:space="preserve"> </w:t>
            </w:r>
            <w:r w:rsidR="00C46543">
              <w:rPr>
                <w:rFonts w:ascii="Times New Roman" w:hAnsi="Times New Roman"/>
                <w:sz w:val="24"/>
                <w:szCs w:val="24"/>
              </w:rPr>
              <w:t>Morgan Billig, Ed Chesney</w:t>
            </w:r>
            <w:r w:rsidR="00BD4E9E">
              <w:rPr>
                <w:rFonts w:ascii="Times New Roman" w:hAnsi="Times New Roman"/>
                <w:sz w:val="24"/>
                <w:szCs w:val="24"/>
              </w:rPr>
              <w:t xml:space="preserve">, </w:t>
            </w:r>
            <w:r w:rsidR="000B5148">
              <w:rPr>
                <w:rFonts w:ascii="Times New Roman" w:hAnsi="Times New Roman"/>
                <w:sz w:val="24"/>
                <w:szCs w:val="24"/>
              </w:rPr>
              <w:t xml:space="preserve">Rodney Finke, </w:t>
            </w:r>
            <w:r w:rsidR="00BD4E9E">
              <w:rPr>
                <w:rFonts w:ascii="Times New Roman" w:hAnsi="Times New Roman"/>
                <w:sz w:val="24"/>
                <w:szCs w:val="24"/>
              </w:rPr>
              <w:t>Greg Runey</w:t>
            </w:r>
            <w:r w:rsidR="00E6703E">
              <w:rPr>
                <w:rFonts w:ascii="Times New Roman" w:hAnsi="Times New Roman"/>
                <w:sz w:val="24"/>
                <w:szCs w:val="24"/>
              </w:rPr>
              <w:t>,</w:t>
            </w:r>
            <w:r w:rsidR="00F44F7A">
              <w:rPr>
                <w:rFonts w:ascii="Times New Roman" w:hAnsi="Times New Roman"/>
                <w:sz w:val="24"/>
                <w:szCs w:val="24"/>
              </w:rPr>
              <w:t xml:space="preserve"> and Joe Navarro</w:t>
            </w:r>
            <w:r w:rsidR="0068294A">
              <w:rPr>
                <w:rFonts w:ascii="Times New Roman" w:hAnsi="Times New Roman"/>
                <w:sz w:val="24"/>
                <w:szCs w:val="24"/>
              </w:rPr>
              <w:t>.</w:t>
            </w:r>
          </w:p>
          <w:p w14:paraId="440E783D" w14:textId="6BEF045D" w:rsidR="0068294A" w:rsidRDefault="00EF46FE" w:rsidP="00A67655">
            <w:pPr>
              <w:pStyle w:val="TableStyle2"/>
              <w:rPr>
                <w:rFonts w:ascii="Times New Roman" w:hAnsi="Times New Roman"/>
                <w:sz w:val="24"/>
                <w:szCs w:val="24"/>
              </w:rPr>
            </w:pPr>
            <w:r>
              <w:rPr>
                <w:rFonts w:ascii="Times New Roman" w:hAnsi="Times New Roman"/>
                <w:sz w:val="24"/>
                <w:szCs w:val="24"/>
              </w:rPr>
              <w:t>Mike Clark was absent.</w:t>
            </w:r>
          </w:p>
          <w:p w14:paraId="2175F0DE" w14:textId="77777777" w:rsidR="00EF46FE" w:rsidRDefault="00EF46FE" w:rsidP="00A67655">
            <w:pPr>
              <w:pStyle w:val="TableStyle2"/>
              <w:rPr>
                <w:rFonts w:ascii="Times New Roman" w:hAnsi="Times New Roman"/>
                <w:sz w:val="24"/>
                <w:szCs w:val="24"/>
              </w:rPr>
            </w:pPr>
          </w:p>
          <w:p w14:paraId="5C928595" w14:textId="662689E4" w:rsidR="0068294A" w:rsidRDefault="0068294A" w:rsidP="00A67655">
            <w:pPr>
              <w:pStyle w:val="TableStyle2"/>
              <w:rPr>
                <w:rFonts w:ascii="Times New Roman" w:hAnsi="Times New Roman"/>
                <w:sz w:val="24"/>
                <w:szCs w:val="24"/>
              </w:rPr>
            </w:pPr>
            <w:r>
              <w:rPr>
                <w:rFonts w:ascii="Times New Roman" w:hAnsi="Times New Roman"/>
                <w:sz w:val="24"/>
                <w:szCs w:val="24"/>
              </w:rPr>
              <w:t>Janine Terragnoli was in attendance to report on HOA website.</w:t>
            </w:r>
          </w:p>
          <w:p w14:paraId="76066A27" w14:textId="08C99520" w:rsidR="00EE0624" w:rsidRDefault="00EE0624" w:rsidP="00DD4D6B">
            <w:pPr>
              <w:pStyle w:val="TableStyle2"/>
              <w:rPr>
                <w:rFonts w:ascii="Times New Roman" w:hAnsi="Times New Roman"/>
                <w:sz w:val="24"/>
                <w:szCs w:val="24"/>
              </w:rPr>
            </w:pPr>
          </w:p>
          <w:p w14:paraId="189B352B" w14:textId="605EDCD0" w:rsidR="00D16F7C" w:rsidRPr="009664E3" w:rsidRDefault="00D16F7C" w:rsidP="00355143">
            <w:pPr>
              <w:pStyle w:val="TableStyle2"/>
              <w:rPr>
                <w:rFonts w:ascii="Times New Roman" w:hAnsi="Times New Roman"/>
                <w:sz w:val="24"/>
                <w:szCs w:val="24"/>
              </w:rPr>
            </w:pPr>
          </w:p>
        </w:tc>
      </w:tr>
      <w:tr w:rsidR="00F727FB" w14:paraId="71C898B0" w14:textId="77777777">
        <w:tblPrEx>
          <w:shd w:val="clear" w:color="auto" w:fill="CEDDEB"/>
        </w:tblPrEx>
        <w:trPr>
          <w:trHeight w:val="1701"/>
        </w:trPr>
        <w:tc>
          <w:tcPr>
            <w:tcW w:w="1734" w:type="dxa"/>
            <w:tcBorders>
              <w:top w:val="nil"/>
              <w:left w:val="nil"/>
              <w:bottom w:val="nil"/>
              <w:right w:val="single" w:sz="6" w:space="0" w:color="000000"/>
            </w:tcBorders>
            <w:tcMar>
              <w:top w:w="80" w:type="dxa"/>
              <w:left w:w="80" w:type="dxa"/>
              <w:bottom w:w="80" w:type="dxa"/>
              <w:right w:w="80" w:type="dxa"/>
            </w:tcMar>
          </w:tcPr>
          <w:p w14:paraId="3A6E9905" w14:textId="1606EE60" w:rsidR="00F727FB" w:rsidRDefault="00E53666">
            <w:pPr>
              <w:pStyle w:val="TableStyle1"/>
              <w:rPr>
                <w:sz w:val="24"/>
                <w:szCs w:val="24"/>
              </w:rPr>
            </w:pPr>
            <w:r>
              <w:rPr>
                <w:sz w:val="24"/>
                <w:szCs w:val="24"/>
              </w:rPr>
              <w:t>Residents Comments</w:t>
            </w:r>
          </w:p>
          <w:p w14:paraId="63FDE344" w14:textId="49672BC5" w:rsidR="00E53666" w:rsidRDefault="00E53666">
            <w:pPr>
              <w:pStyle w:val="TableStyle1"/>
              <w:rPr>
                <w:sz w:val="24"/>
                <w:szCs w:val="24"/>
              </w:rPr>
            </w:pPr>
          </w:p>
          <w:p w14:paraId="22F97BC6" w14:textId="5C88B76F" w:rsidR="00BD469E" w:rsidRDefault="005A2F27">
            <w:pPr>
              <w:pStyle w:val="TableStyle1"/>
              <w:rPr>
                <w:sz w:val="24"/>
                <w:szCs w:val="24"/>
              </w:rPr>
            </w:pPr>
            <w:r>
              <w:rPr>
                <w:sz w:val="24"/>
                <w:szCs w:val="24"/>
              </w:rPr>
              <w:t xml:space="preserve">Approval </w:t>
            </w:r>
            <w:r w:rsidR="0080449F">
              <w:rPr>
                <w:sz w:val="24"/>
                <w:szCs w:val="24"/>
              </w:rPr>
              <w:t xml:space="preserve">of </w:t>
            </w:r>
            <w:r w:rsidR="00EF46FE">
              <w:rPr>
                <w:sz w:val="24"/>
                <w:szCs w:val="24"/>
              </w:rPr>
              <w:t>December</w:t>
            </w:r>
            <w:r w:rsidR="0049657D">
              <w:rPr>
                <w:sz w:val="24"/>
                <w:szCs w:val="24"/>
              </w:rPr>
              <w:t xml:space="preserve"> </w:t>
            </w:r>
            <w:r w:rsidR="00FD5BE1">
              <w:rPr>
                <w:sz w:val="24"/>
                <w:szCs w:val="24"/>
              </w:rPr>
              <w:t>2025</w:t>
            </w:r>
          </w:p>
          <w:p w14:paraId="02C891C6" w14:textId="657D2F85" w:rsidR="00751310" w:rsidRDefault="00751310">
            <w:pPr>
              <w:pStyle w:val="TableStyle1"/>
              <w:rPr>
                <w:sz w:val="24"/>
                <w:szCs w:val="24"/>
              </w:rPr>
            </w:pPr>
            <w:r>
              <w:rPr>
                <w:sz w:val="24"/>
                <w:szCs w:val="24"/>
              </w:rPr>
              <w:t>minutes</w:t>
            </w:r>
          </w:p>
          <w:p w14:paraId="10CE291C" w14:textId="104349C8" w:rsidR="00BD469E" w:rsidRDefault="00BD469E">
            <w:pPr>
              <w:pStyle w:val="TableStyle1"/>
            </w:pPr>
          </w:p>
        </w:tc>
        <w:tc>
          <w:tcPr>
            <w:tcW w:w="7852"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484582BB" w14:textId="74322BD5" w:rsidR="00334B3B" w:rsidRDefault="0049657D" w:rsidP="00AE6BB5">
            <w:pPr>
              <w:pStyle w:val="TableStyle2"/>
              <w:rPr>
                <w:rFonts w:ascii="Times New Roman" w:hAnsi="Times New Roman" w:cs="Times New Roman"/>
                <w:sz w:val="24"/>
                <w:szCs w:val="24"/>
              </w:rPr>
            </w:pPr>
            <w:r>
              <w:rPr>
                <w:rFonts w:ascii="Times New Roman" w:hAnsi="Times New Roman" w:cs="Times New Roman"/>
                <w:sz w:val="24"/>
                <w:szCs w:val="24"/>
              </w:rPr>
              <w:t>No residents in attendance.</w:t>
            </w:r>
          </w:p>
          <w:p w14:paraId="4A412F58" w14:textId="3DF2C89A" w:rsidR="00334B3B" w:rsidRDefault="00334B3B" w:rsidP="00AE6BB5">
            <w:pPr>
              <w:pStyle w:val="TableStyle2"/>
              <w:rPr>
                <w:rFonts w:ascii="Times New Roman" w:hAnsi="Times New Roman" w:cs="Times New Roman"/>
                <w:sz w:val="24"/>
                <w:szCs w:val="24"/>
              </w:rPr>
            </w:pPr>
          </w:p>
          <w:p w14:paraId="6B446B41" w14:textId="0A96C4B6" w:rsidR="0020015D" w:rsidRPr="00AE6BB5" w:rsidRDefault="00EF46FE" w:rsidP="00AE6BB5">
            <w:pPr>
              <w:pStyle w:val="TableStyle2"/>
              <w:rPr>
                <w:rFonts w:ascii="Times New Roman" w:hAnsi="Times New Roman" w:cs="Times New Roman"/>
                <w:sz w:val="24"/>
                <w:szCs w:val="24"/>
              </w:rPr>
            </w:pPr>
            <w:r>
              <w:rPr>
                <w:rFonts w:ascii="Times New Roman" w:hAnsi="Times New Roman" w:cs="Times New Roman"/>
                <w:sz w:val="24"/>
                <w:szCs w:val="24"/>
              </w:rPr>
              <w:t>Ed Chesney</w:t>
            </w:r>
            <w:r w:rsidR="00E6703E">
              <w:rPr>
                <w:rFonts w:ascii="Times New Roman" w:hAnsi="Times New Roman" w:cs="Times New Roman"/>
                <w:sz w:val="24"/>
                <w:szCs w:val="24"/>
              </w:rPr>
              <w:t xml:space="preserve"> </w:t>
            </w:r>
            <w:r w:rsidR="00594FB0" w:rsidRPr="00AE6BB5">
              <w:rPr>
                <w:rFonts w:ascii="Times New Roman" w:hAnsi="Times New Roman" w:cs="Times New Roman"/>
                <w:sz w:val="24"/>
                <w:szCs w:val="24"/>
              </w:rPr>
              <w:t xml:space="preserve">made a motion to approve the minutes </w:t>
            </w:r>
            <w:proofErr w:type="gramStart"/>
            <w:r w:rsidR="00FD5BE1">
              <w:rPr>
                <w:rFonts w:ascii="Times New Roman" w:hAnsi="Times New Roman" w:cs="Times New Roman"/>
                <w:sz w:val="24"/>
                <w:szCs w:val="24"/>
              </w:rPr>
              <w:t xml:space="preserve">of </w:t>
            </w:r>
            <w:r w:rsidR="0049657D">
              <w:rPr>
                <w:rFonts w:ascii="Times New Roman" w:hAnsi="Times New Roman" w:cs="Times New Roman"/>
                <w:sz w:val="24"/>
                <w:szCs w:val="24"/>
              </w:rPr>
              <w:t xml:space="preserve"> </w:t>
            </w:r>
            <w:r>
              <w:rPr>
                <w:rFonts w:ascii="Times New Roman" w:hAnsi="Times New Roman" w:cs="Times New Roman"/>
                <w:sz w:val="24"/>
                <w:szCs w:val="24"/>
              </w:rPr>
              <w:t>December</w:t>
            </w:r>
            <w:proofErr w:type="gramEnd"/>
            <w:r>
              <w:rPr>
                <w:rFonts w:ascii="Times New Roman" w:hAnsi="Times New Roman" w:cs="Times New Roman"/>
                <w:sz w:val="24"/>
                <w:szCs w:val="24"/>
              </w:rPr>
              <w:t xml:space="preserve"> 17</w:t>
            </w:r>
            <w:r w:rsidR="0049657D" w:rsidRPr="0049657D">
              <w:rPr>
                <w:rFonts w:ascii="Times New Roman" w:hAnsi="Times New Roman" w:cs="Times New Roman"/>
                <w:sz w:val="24"/>
                <w:szCs w:val="24"/>
                <w:vertAlign w:val="superscript"/>
              </w:rPr>
              <w:t>h</w:t>
            </w:r>
            <w:r w:rsidR="0049657D">
              <w:rPr>
                <w:rFonts w:ascii="Times New Roman" w:hAnsi="Times New Roman" w:cs="Times New Roman"/>
                <w:sz w:val="24"/>
                <w:szCs w:val="24"/>
              </w:rPr>
              <w:t xml:space="preserve">, </w:t>
            </w:r>
            <w:r w:rsidR="00295EF8">
              <w:rPr>
                <w:rFonts w:ascii="Times New Roman" w:hAnsi="Times New Roman" w:cs="Times New Roman"/>
                <w:sz w:val="24"/>
                <w:szCs w:val="24"/>
              </w:rPr>
              <w:t>2025</w:t>
            </w:r>
          </w:p>
          <w:p w14:paraId="500BDA75" w14:textId="3D9D2B0B" w:rsidR="00793C73" w:rsidRPr="00AE6BB5" w:rsidRDefault="0049657D" w:rsidP="00AE6BB5">
            <w:pPr>
              <w:pStyle w:val="TableStyle2"/>
              <w:rPr>
                <w:rFonts w:ascii="Times New Roman" w:hAnsi="Times New Roman" w:cs="Times New Roman"/>
                <w:sz w:val="24"/>
                <w:szCs w:val="24"/>
              </w:rPr>
            </w:pPr>
            <w:r>
              <w:rPr>
                <w:rFonts w:ascii="Times New Roman" w:hAnsi="Times New Roman" w:cs="Times New Roman"/>
                <w:sz w:val="24"/>
                <w:szCs w:val="24"/>
              </w:rPr>
              <w:t>Jake Stowe</w:t>
            </w:r>
            <w:r w:rsidR="00EF46FE">
              <w:rPr>
                <w:rFonts w:ascii="Times New Roman" w:hAnsi="Times New Roman" w:cs="Times New Roman"/>
                <w:sz w:val="24"/>
                <w:szCs w:val="24"/>
              </w:rPr>
              <w:t xml:space="preserve">rs </w:t>
            </w:r>
            <w:r w:rsidR="00793C73" w:rsidRPr="00AE6BB5">
              <w:rPr>
                <w:rFonts w:ascii="Times New Roman" w:hAnsi="Times New Roman" w:cs="Times New Roman"/>
                <w:sz w:val="24"/>
                <w:szCs w:val="24"/>
              </w:rPr>
              <w:t>2</w:t>
            </w:r>
            <w:r w:rsidR="00793C73" w:rsidRPr="00AE6BB5">
              <w:rPr>
                <w:rFonts w:ascii="Times New Roman" w:hAnsi="Times New Roman" w:cs="Times New Roman"/>
                <w:sz w:val="24"/>
                <w:szCs w:val="24"/>
                <w:vertAlign w:val="superscript"/>
              </w:rPr>
              <w:t>nd</w:t>
            </w:r>
            <w:r w:rsidR="00793C73" w:rsidRPr="00AE6BB5">
              <w:rPr>
                <w:rFonts w:ascii="Times New Roman" w:hAnsi="Times New Roman" w:cs="Times New Roman"/>
                <w:sz w:val="24"/>
                <w:szCs w:val="24"/>
              </w:rPr>
              <w:t xml:space="preserve"> the</w:t>
            </w:r>
            <w:r w:rsidR="00643283">
              <w:rPr>
                <w:rFonts w:ascii="Times New Roman" w:hAnsi="Times New Roman" w:cs="Times New Roman"/>
                <w:sz w:val="24"/>
                <w:szCs w:val="24"/>
              </w:rPr>
              <w:t xml:space="preserve"> motio</w:t>
            </w:r>
            <w:r w:rsidR="00560A5A">
              <w:rPr>
                <w:rFonts w:ascii="Times New Roman" w:hAnsi="Times New Roman" w:cs="Times New Roman"/>
                <w:sz w:val="24"/>
                <w:szCs w:val="24"/>
              </w:rPr>
              <w:t>n.</w:t>
            </w:r>
            <w:r w:rsidR="00643283">
              <w:rPr>
                <w:rFonts w:ascii="Times New Roman" w:hAnsi="Times New Roman" w:cs="Times New Roman"/>
                <w:sz w:val="24"/>
                <w:szCs w:val="24"/>
              </w:rPr>
              <w:t xml:space="preserve"> </w:t>
            </w:r>
            <w:r w:rsidR="00793C73" w:rsidRPr="00AE6BB5">
              <w:rPr>
                <w:rFonts w:ascii="Times New Roman" w:hAnsi="Times New Roman" w:cs="Times New Roman"/>
                <w:sz w:val="24"/>
                <w:szCs w:val="24"/>
              </w:rPr>
              <w:t xml:space="preserve">  Minu</w:t>
            </w:r>
            <w:r w:rsidR="00953AB5" w:rsidRPr="00AE6BB5">
              <w:rPr>
                <w:rFonts w:ascii="Times New Roman" w:hAnsi="Times New Roman" w:cs="Times New Roman"/>
                <w:sz w:val="24"/>
                <w:szCs w:val="24"/>
              </w:rPr>
              <w:t>tes were approved.</w:t>
            </w:r>
          </w:p>
        </w:tc>
      </w:tr>
      <w:tr w:rsidR="00F727FB" w14:paraId="13F9130D" w14:textId="77777777">
        <w:tblPrEx>
          <w:shd w:val="clear" w:color="auto" w:fill="CEDDEB"/>
        </w:tblPrEx>
        <w:trPr>
          <w:trHeight w:val="2181"/>
        </w:trPr>
        <w:tc>
          <w:tcPr>
            <w:tcW w:w="1734" w:type="dxa"/>
            <w:tcBorders>
              <w:top w:val="nil"/>
              <w:left w:val="nil"/>
              <w:bottom w:val="nil"/>
              <w:right w:val="single" w:sz="6" w:space="0" w:color="000000"/>
            </w:tcBorders>
            <w:tcMar>
              <w:top w:w="80" w:type="dxa"/>
              <w:left w:w="80" w:type="dxa"/>
              <w:bottom w:w="80" w:type="dxa"/>
              <w:right w:w="80" w:type="dxa"/>
            </w:tcMar>
          </w:tcPr>
          <w:p w14:paraId="35766645" w14:textId="69F458AE" w:rsidR="00F727FB" w:rsidRDefault="0035276F">
            <w:pPr>
              <w:pStyle w:val="TableStyle1"/>
              <w:rPr>
                <w:sz w:val="24"/>
                <w:szCs w:val="24"/>
              </w:rPr>
            </w:pPr>
            <w:r>
              <w:rPr>
                <w:sz w:val="24"/>
                <w:szCs w:val="24"/>
              </w:rPr>
              <w:t>Treasu</w:t>
            </w:r>
            <w:r w:rsidR="004F182A">
              <w:rPr>
                <w:sz w:val="24"/>
                <w:szCs w:val="24"/>
              </w:rPr>
              <w:t>rer’s</w:t>
            </w:r>
          </w:p>
          <w:p w14:paraId="7F0F710A" w14:textId="77777777" w:rsidR="00004829" w:rsidRDefault="00004829">
            <w:pPr>
              <w:pStyle w:val="TableStyle1"/>
              <w:rPr>
                <w:sz w:val="24"/>
                <w:szCs w:val="24"/>
              </w:rPr>
            </w:pPr>
            <w:r>
              <w:rPr>
                <w:sz w:val="24"/>
                <w:szCs w:val="24"/>
              </w:rPr>
              <w:t>Report</w:t>
            </w:r>
          </w:p>
          <w:p w14:paraId="0EC68045" w14:textId="77777777" w:rsidR="00A7017B" w:rsidRDefault="00A7017B">
            <w:pPr>
              <w:pStyle w:val="TableStyle1"/>
              <w:rPr>
                <w:sz w:val="24"/>
                <w:szCs w:val="24"/>
              </w:rPr>
            </w:pPr>
          </w:p>
          <w:p w14:paraId="0345B475" w14:textId="77777777" w:rsidR="00A7017B" w:rsidRDefault="00A7017B">
            <w:pPr>
              <w:pStyle w:val="TableStyle1"/>
              <w:rPr>
                <w:sz w:val="24"/>
                <w:szCs w:val="24"/>
              </w:rPr>
            </w:pPr>
          </w:p>
          <w:p w14:paraId="37967E24" w14:textId="2FE58A96" w:rsidR="00A7017B" w:rsidRDefault="00A7017B">
            <w:pPr>
              <w:pStyle w:val="TableStyle1"/>
            </w:pPr>
          </w:p>
        </w:tc>
        <w:tc>
          <w:tcPr>
            <w:tcW w:w="7852"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233ACE6F" w14:textId="0F19EAC1" w:rsidR="005F14BC" w:rsidRDefault="0049657D" w:rsidP="00AE6BB5">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 xml:space="preserve">Ed Chesney reported that the Chase </w:t>
            </w:r>
            <w:r w:rsidR="005F14BC">
              <w:rPr>
                <w:rFonts w:ascii="Times New Roman" w:hAnsi="Times New Roman" w:cs="Times New Roman"/>
                <w:sz w:val="24"/>
                <w:szCs w:val="24"/>
              </w:rPr>
              <w:t>account has $</w:t>
            </w:r>
            <w:r>
              <w:rPr>
                <w:rFonts w:ascii="Times New Roman" w:hAnsi="Times New Roman" w:cs="Times New Roman"/>
                <w:sz w:val="24"/>
                <w:szCs w:val="24"/>
              </w:rPr>
              <w:t>49,</w:t>
            </w:r>
            <w:r w:rsidR="00EF46FE">
              <w:rPr>
                <w:rFonts w:ascii="Times New Roman" w:hAnsi="Times New Roman" w:cs="Times New Roman"/>
                <w:sz w:val="24"/>
                <w:szCs w:val="24"/>
              </w:rPr>
              <w:t>828.38. A</w:t>
            </w:r>
            <w:r w:rsidR="005F14BC">
              <w:rPr>
                <w:rFonts w:ascii="Times New Roman" w:hAnsi="Times New Roman" w:cs="Times New Roman"/>
                <w:sz w:val="24"/>
                <w:szCs w:val="24"/>
              </w:rPr>
              <w:t xml:space="preserve">nd First Citizens CD </w:t>
            </w:r>
            <w:r w:rsidR="00E6703E">
              <w:rPr>
                <w:rFonts w:ascii="Times New Roman" w:hAnsi="Times New Roman" w:cs="Times New Roman"/>
                <w:sz w:val="24"/>
                <w:szCs w:val="24"/>
              </w:rPr>
              <w:t>is in the amount of $83</w:t>
            </w:r>
            <w:r w:rsidR="00EF46FE">
              <w:rPr>
                <w:rFonts w:ascii="Times New Roman" w:hAnsi="Times New Roman" w:cs="Times New Roman"/>
                <w:sz w:val="24"/>
                <w:szCs w:val="24"/>
              </w:rPr>
              <w:t xml:space="preserve">,451 </w:t>
            </w:r>
          </w:p>
          <w:p w14:paraId="481C45ED" w14:textId="7F1601C1" w:rsidR="0049657D" w:rsidRDefault="002D355D" w:rsidP="00AE6BB5">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Annual HOA dues notices will be going out to homeowners in January.</w:t>
            </w:r>
          </w:p>
          <w:p w14:paraId="03988A82" w14:textId="40E4B748" w:rsidR="006F27EC" w:rsidRDefault="006F27EC" w:rsidP="00AE6BB5">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18 homeowners have paid 2026 dues.</w:t>
            </w:r>
          </w:p>
          <w:p w14:paraId="49C7ECFA" w14:textId="224E08BF" w:rsidR="005F14BC" w:rsidRPr="00AE6BB5" w:rsidRDefault="00885A9D" w:rsidP="005F14B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 xml:space="preserve">Ed Chesney mentioned that the address and lot number will be included in the notices. He also asked Janine to contact him </w:t>
            </w:r>
            <w:r w:rsidR="00D330FD">
              <w:rPr>
                <w:rFonts w:ascii="Times New Roman" w:hAnsi="Times New Roman" w:cs="Times New Roman"/>
                <w:sz w:val="24"/>
                <w:szCs w:val="24"/>
              </w:rPr>
              <w:t>about</w:t>
            </w:r>
            <w:r>
              <w:rPr>
                <w:rFonts w:ascii="Times New Roman" w:hAnsi="Times New Roman" w:cs="Times New Roman"/>
                <w:sz w:val="24"/>
                <w:szCs w:val="24"/>
              </w:rPr>
              <w:t xml:space="preserve"> what other information might </w:t>
            </w:r>
            <w:r w:rsidR="00D330FD">
              <w:rPr>
                <w:rFonts w:ascii="Times New Roman" w:hAnsi="Times New Roman" w:cs="Times New Roman"/>
                <w:sz w:val="24"/>
                <w:szCs w:val="24"/>
              </w:rPr>
              <w:t xml:space="preserve">be </w:t>
            </w:r>
            <w:r>
              <w:rPr>
                <w:rFonts w:ascii="Times New Roman" w:hAnsi="Times New Roman" w:cs="Times New Roman"/>
                <w:sz w:val="24"/>
                <w:szCs w:val="24"/>
              </w:rPr>
              <w:t>needed on the notices regarding the website</w:t>
            </w:r>
            <w:r w:rsidR="00D330FD">
              <w:rPr>
                <w:rFonts w:ascii="Times New Roman" w:hAnsi="Times New Roman" w:cs="Times New Roman"/>
                <w:sz w:val="24"/>
                <w:szCs w:val="24"/>
              </w:rPr>
              <w:t xml:space="preserve"> online payment option</w:t>
            </w:r>
            <w:r>
              <w:rPr>
                <w:rFonts w:ascii="Times New Roman" w:hAnsi="Times New Roman" w:cs="Times New Roman"/>
                <w:sz w:val="24"/>
                <w:szCs w:val="24"/>
              </w:rPr>
              <w:t>.</w:t>
            </w:r>
          </w:p>
          <w:p w14:paraId="30359DF2" w14:textId="3DCFBA24" w:rsidR="00B454F8" w:rsidRPr="00AE6BB5" w:rsidRDefault="00B454F8" w:rsidP="00427615">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tc>
      </w:tr>
      <w:tr w:rsidR="00F727FB" w14:paraId="79FE600A" w14:textId="77777777" w:rsidTr="00AA5895">
        <w:tblPrEx>
          <w:shd w:val="clear" w:color="auto" w:fill="CEDDEB"/>
        </w:tblPrEx>
        <w:trPr>
          <w:trHeight w:val="1413"/>
        </w:trPr>
        <w:tc>
          <w:tcPr>
            <w:tcW w:w="1734" w:type="dxa"/>
            <w:tcBorders>
              <w:top w:val="nil"/>
              <w:left w:val="nil"/>
              <w:bottom w:val="nil"/>
              <w:right w:val="single" w:sz="6" w:space="0" w:color="000000"/>
            </w:tcBorders>
            <w:tcMar>
              <w:top w:w="80" w:type="dxa"/>
              <w:left w:w="80" w:type="dxa"/>
              <w:bottom w:w="80" w:type="dxa"/>
              <w:right w:w="80" w:type="dxa"/>
            </w:tcMar>
          </w:tcPr>
          <w:p w14:paraId="5B080FE7" w14:textId="7821DE37" w:rsidR="006824E0" w:rsidRDefault="004F182A" w:rsidP="001F7623">
            <w:pPr>
              <w:pStyle w:val="TableStyle1"/>
            </w:pPr>
            <w:r>
              <w:t>Beautification</w:t>
            </w:r>
          </w:p>
          <w:p w14:paraId="02069828" w14:textId="77777777" w:rsidR="002D1C86" w:rsidRDefault="002D1C86" w:rsidP="001F7623">
            <w:pPr>
              <w:pStyle w:val="TableStyle1"/>
            </w:pPr>
            <w:r>
              <w:t xml:space="preserve">Scanning </w:t>
            </w:r>
          </w:p>
          <w:p w14:paraId="555C8DCC" w14:textId="08CED679" w:rsidR="002D1C86" w:rsidRDefault="002D1C86" w:rsidP="001F7623">
            <w:pPr>
              <w:pStyle w:val="TableStyle1"/>
            </w:pPr>
            <w:r>
              <w:t>Report</w:t>
            </w:r>
          </w:p>
        </w:tc>
        <w:tc>
          <w:tcPr>
            <w:tcW w:w="7852"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135008F7" w14:textId="71BBD7E1" w:rsidR="004F04AE" w:rsidRDefault="00843075" w:rsidP="00D3276C">
            <w:pPr>
              <w:jc w:val="both"/>
            </w:pPr>
            <w:r w:rsidRPr="00AE6BB5">
              <w:t>Diane DiMaio</w:t>
            </w:r>
            <w:r w:rsidR="007F19BE" w:rsidRPr="00AE6BB5">
              <w:t xml:space="preserve"> </w:t>
            </w:r>
            <w:r w:rsidR="00DF2E2F">
              <w:t xml:space="preserve">stated </w:t>
            </w:r>
            <w:r w:rsidR="00E6703E">
              <w:t>that the beautification award w</w:t>
            </w:r>
            <w:r w:rsidR="00885A9D">
              <w:t>as</w:t>
            </w:r>
            <w:r w:rsidR="00CC14A0">
              <w:t xml:space="preserve"> presented in January 2026</w:t>
            </w:r>
            <w:r w:rsidR="00885A9D">
              <w:t xml:space="preserve"> to Todd and Carolyn Stephens 3965 High Bluffs.</w:t>
            </w:r>
          </w:p>
          <w:p w14:paraId="137FD7C7" w14:textId="77777777" w:rsidR="00D3276C" w:rsidRDefault="00D3276C" w:rsidP="00D3276C">
            <w:pPr>
              <w:jc w:val="both"/>
            </w:pPr>
          </w:p>
          <w:p w14:paraId="5AB8AE2A" w14:textId="763B4EFC" w:rsidR="00D3276C" w:rsidRPr="00AE6BB5" w:rsidRDefault="00D3276C" w:rsidP="00D3276C">
            <w:pPr>
              <w:jc w:val="both"/>
            </w:pPr>
            <w:r>
              <w:t xml:space="preserve">Mike Clark </w:t>
            </w:r>
            <w:r w:rsidR="00E6703E">
              <w:t>has scanned 3,</w:t>
            </w:r>
            <w:r w:rsidR="00885A9D">
              <w:t>776</w:t>
            </w:r>
            <w:r w:rsidR="00E6703E">
              <w:t xml:space="preserve"> documents to date.</w:t>
            </w:r>
          </w:p>
        </w:tc>
      </w:tr>
      <w:tr w:rsidR="00F727FB" w14:paraId="3B04C7E2" w14:textId="77777777">
        <w:tblPrEx>
          <w:shd w:val="clear" w:color="auto" w:fill="CEDDEB"/>
        </w:tblPrEx>
        <w:trPr>
          <w:trHeight w:val="2181"/>
        </w:trPr>
        <w:tc>
          <w:tcPr>
            <w:tcW w:w="1734" w:type="dxa"/>
            <w:tcBorders>
              <w:top w:val="nil"/>
              <w:left w:val="nil"/>
              <w:bottom w:val="nil"/>
              <w:right w:val="single" w:sz="6" w:space="0" w:color="000000"/>
            </w:tcBorders>
            <w:tcMar>
              <w:top w:w="80" w:type="dxa"/>
              <w:left w:w="80" w:type="dxa"/>
              <w:bottom w:w="80" w:type="dxa"/>
              <w:right w:w="80" w:type="dxa"/>
            </w:tcMar>
          </w:tcPr>
          <w:p w14:paraId="41EA55CC" w14:textId="72B29C7D" w:rsidR="00F727FB" w:rsidRDefault="00F727FB">
            <w:pPr>
              <w:pStyle w:val="TableStyle1"/>
            </w:pPr>
          </w:p>
          <w:p w14:paraId="54756619" w14:textId="77777777" w:rsidR="004F182A" w:rsidRDefault="004F182A">
            <w:pPr>
              <w:pStyle w:val="TableStyle1"/>
            </w:pPr>
            <w:r>
              <w:t>Web Page</w:t>
            </w:r>
          </w:p>
          <w:p w14:paraId="0CBB4377" w14:textId="1A7CFBB3" w:rsidR="004F182A" w:rsidRDefault="004F182A">
            <w:pPr>
              <w:pStyle w:val="TableStyle1"/>
            </w:pPr>
          </w:p>
        </w:tc>
        <w:tc>
          <w:tcPr>
            <w:tcW w:w="7852"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0C82D8FA" w14:textId="5BB9CE26" w:rsidR="002B41CC" w:rsidRDefault="002B41CC" w:rsidP="002B41CC">
            <w:pPr>
              <w:jc w:val="both"/>
            </w:pPr>
          </w:p>
          <w:p w14:paraId="26D2601D" w14:textId="61D3E71C" w:rsidR="004B117E" w:rsidRPr="00AE6BB5" w:rsidRDefault="002B41CC" w:rsidP="004B117E">
            <w:pPr>
              <w:jc w:val="both"/>
            </w:pPr>
            <w:r>
              <w:t xml:space="preserve">Morgan Billig reported that </w:t>
            </w:r>
            <w:r w:rsidR="00885A9D">
              <w:t>450 individuals have signed up to the HOA website.</w:t>
            </w:r>
          </w:p>
          <w:p w14:paraId="0717E6FA" w14:textId="4E74A159" w:rsidR="008F40BA" w:rsidRPr="00AE6BB5" w:rsidRDefault="00885A9D" w:rsidP="00AB7345">
            <w:pPr>
              <w:jc w:val="both"/>
            </w:pPr>
            <w:r>
              <w:t xml:space="preserve">Janine </w:t>
            </w:r>
            <w:r w:rsidR="006F27EC">
              <w:t xml:space="preserve">stated that Chris Leyva, who is assisting her on the website, is working on the </w:t>
            </w:r>
            <w:r w:rsidR="00D330FD">
              <w:t xml:space="preserve">online </w:t>
            </w:r>
            <w:r w:rsidR="006F27EC">
              <w:t>dues payment aspect of the site. Morgan mentioned that if you registered on the website that your dues payment should match up with your address.</w:t>
            </w:r>
          </w:p>
        </w:tc>
      </w:tr>
      <w:tr w:rsidR="00F727FB" w14:paraId="6476D65E" w14:textId="77777777" w:rsidTr="002400FE">
        <w:tblPrEx>
          <w:shd w:val="clear" w:color="auto" w:fill="CEDDEB"/>
        </w:tblPrEx>
        <w:trPr>
          <w:trHeight w:val="4023"/>
        </w:trPr>
        <w:tc>
          <w:tcPr>
            <w:tcW w:w="1734" w:type="dxa"/>
            <w:tcBorders>
              <w:top w:val="nil"/>
              <w:left w:val="nil"/>
              <w:bottom w:val="nil"/>
              <w:right w:val="single" w:sz="6" w:space="0" w:color="000000"/>
            </w:tcBorders>
            <w:tcMar>
              <w:top w:w="80" w:type="dxa"/>
              <w:left w:w="80" w:type="dxa"/>
              <w:bottom w:w="80" w:type="dxa"/>
              <w:right w:w="80" w:type="dxa"/>
            </w:tcMar>
          </w:tcPr>
          <w:p w14:paraId="3FAA030B" w14:textId="5FAC6DC0" w:rsidR="002B41CC" w:rsidRDefault="004B117E">
            <w:pPr>
              <w:pStyle w:val="TableStyle1"/>
            </w:pPr>
            <w:r>
              <w:t>Entrance</w:t>
            </w:r>
          </w:p>
          <w:p w14:paraId="55B90D7F" w14:textId="77777777" w:rsidR="002B41CC" w:rsidRDefault="002B41CC">
            <w:pPr>
              <w:pStyle w:val="TableStyle1"/>
            </w:pPr>
          </w:p>
          <w:p w14:paraId="4DB1BE39" w14:textId="3747AC0F" w:rsidR="005B2B39" w:rsidRDefault="002B41CC">
            <w:pPr>
              <w:pStyle w:val="TableStyle1"/>
            </w:pPr>
            <w:r>
              <w:t>l</w:t>
            </w:r>
            <w:r w:rsidR="00BD4951">
              <w:t>ights/landscape</w:t>
            </w:r>
          </w:p>
          <w:p w14:paraId="60272F79" w14:textId="77777777" w:rsidR="00BD4951" w:rsidRDefault="00BD4951">
            <w:pPr>
              <w:pStyle w:val="TableStyle1"/>
            </w:pPr>
          </w:p>
          <w:p w14:paraId="79C9AEE4" w14:textId="77777777" w:rsidR="004D6576" w:rsidRDefault="004D6576">
            <w:pPr>
              <w:pStyle w:val="TableStyle1"/>
            </w:pPr>
          </w:p>
          <w:p w14:paraId="12B26717" w14:textId="77777777" w:rsidR="006F27EC" w:rsidRDefault="006F27EC">
            <w:pPr>
              <w:pStyle w:val="TableStyle1"/>
            </w:pPr>
            <w:r>
              <w:t>HH</w:t>
            </w:r>
          </w:p>
          <w:p w14:paraId="749791D3" w14:textId="1F30156B" w:rsidR="004D6576" w:rsidRDefault="006F27EC">
            <w:pPr>
              <w:pStyle w:val="TableStyle1"/>
            </w:pPr>
            <w:r>
              <w:t xml:space="preserve"> Consolidation</w:t>
            </w:r>
          </w:p>
          <w:p w14:paraId="5D539AC5" w14:textId="77777777" w:rsidR="004D6576" w:rsidRDefault="004D6576">
            <w:pPr>
              <w:pStyle w:val="TableStyle1"/>
            </w:pPr>
          </w:p>
          <w:p w14:paraId="186D19C0" w14:textId="77777777" w:rsidR="004D6576" w:rsidRDefault="004D6576">
            <w:pPr>
              <w:pStyle w:val="TableStyle1"/>
            </w:pPr>
          </w:p>
          <w:p w14:paraId="0724D179" w14:textId="5351BF7C" w:rsidR="00624F57" w:rsidRDefault="00413CC2">
            <w:pPr>
              <w:pStyle w:val="TableStyle1"/>
            </w:pPr>
            <w:r>
              <w:t>Recap of Dial Directories</w:t>
            </w:r>
          </w:p>
          <w:p w14:paraId="33EE0E89" w14:textId="77777777" w:rsidR="00C7063B" w:rsidRDefault="00C7063B" w:rsidP="002E4A8B">
            <w:pPr>
              <w:pStyle w:val="TableStyle1"/>
            </w:pPr>
          </w:p>
          <w:p w14:paraId="60E6E47E" w14:textId="77777777" w:rsidR="006B6227" w:rsidRDefault="006B6227" w:rsidP="002E4A8B">
            <w:pPr>
              <w:pStyle w:val="TableStyle1"/>
            </w:pPr>
          </w:p>
          <w:p w14:paraId="54495D5A" w14:textId="77777777" w:rsidR="006B6227" w:rsidRDefault="006B6227" w:rsidP="002E4A8B">
            <w:pPr>
              <w:pStyle w:val="TableStyle1"/>
            </w:pPr>
          </w:p>
          <w:p w14:paraId="4174F262" w14:textId="50D256DF" w:rsidR="006B6227" w:rsidRDefault="006B6227" w:rsidP="002E4A8B">
            <w:pPr>
              <w:pStyle w:val="TableStyle1"/>
            </w:pPr>
            <w:r>
              <w:t>Board Comment</w:t>
            </w:r>
          </w:p>
        </w:tc>
        <w:tc>
          <w:tcPr>
            <w:tcW w:w="7852"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27FA1121" w14:textId="159B5AA4" w:rsidR="00624F57" w:rsidRDefault="002D355D" w:rsidP="008F40BA">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 xml:space="preserve">Duke Energy </w:t>
            </w:r>
            <w:r w:rsidR="006F27EC">
              <w:rPr>
                <w:rFonts w:ascii="Times New Roman" w:hAnsi="Times New Roman" w:cs="Times New Roman"/>
                <w:sz w:val="24"/>
                <w:szCs w:val="24"/>
              </w:rPr>
              <w:t>decided</w:t>
            </w:r>
            <w:r>
              <w:rPr>
                <w:rFonts w:ascii="Times New Roman" w:hAnsi="Times New Roman" w:cs="Times New Roman"/>
                <w:sz w:val="24"/>
                <w:szCs w:val="24"/>
              </w:rPr>
              <w:t xml:space="preserve"> the entrance lighting </w:t>
            </w:r>
            <w:r w:rsidR="005A6522">
              <w:rPr>
                <w:rFonts w:ascii="Times New Roman" w:hAnsi="Times New Roman" w:cs="Times New Roman"/>
                <w:sz w:val="24"/>
                <w:szCs w:val="24"/>
              </w:rPr>
              <w:t>is</w:t>
            </w:r>
            <w:r>
              <w:rPr>
                <w:rFonts w:ascii="Times New Roman" w:hAnsi="Times New Roman" w:cs="Times New Roman"/>
                <w:sz w:val="24"/>
                <w:szCs w:val="24"/>
              </w:rPr>
              <w:t xml:space="preserve"> classified as commercial</w:t>
            </w:r>
            <w:r w:rsidR="006F27EC">
              <w:rPr>
                <w:rFonts w:ascii="Times New Roman" w:hAnsi="Times New Roman" w:cs="Times New Roman"/>
                <w:sz w:val="24"/>
                <w:szCs w:val="24"/>
              </w:rPr>
              <w:t>.</w:t>
            </w:r>
            <w:r>
              <w:rPr>
                <w:rFonts w:ascii="Times New Roman" w:hAnsi="Times New Roman" w:cs="Times New Roman"/>
                <w:sz w:val="24"/>
                <w:szCs w:val="24"/>
              </w:rPr>
              <w:t xml:space="preserve">  We will have an update at the next meeting</w:t>
            </w:r>
            <w:r w:rsidR="005A6522">
              <w:rPr>
                <w:rFonts w:ascii="Times New Roman" w:hAnsi="Times New Roman" w:cs="Times New Roman"/>
                <w:sz w:val="24"/>
                <w:szCs w:val="24"/>
              </w:rPr>
              <w:t>.</w:t>
            </w:r>
          </w:p>
          <w:p w14:paraId="437C9D05" w14:textId="77777777" w:rsidR="00040158" w:rsidRDefault="00040158" w:rsidP="00254416">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58A872CE" w14:textId="694FC935" w:rsidR="00FD36E4" w:rsidRPr="00AE6BB5" w:rsidRDefault="00FD36E4" w:rsidP="00FD36E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74E95CE1" w14:textId="5160A67B" w:rsidR="006B6227" w:rsidRDefault="005A6522" w:rsidP="004B117E">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 xml:space="preserve">Jake Stowers stated that he will contact our attorney, Anne Hathorn, to inquire if there are any new laws regarding the deed restrictions. Jake stated that we could include Pinellas County code into our deed restrictions and perhaps this would motivate homeowners to vote on amending the deed restrictions. </w:t>
            </w:r>
          </w:p>
          <w:p w14:paraId="1B06F8DF" w14:textId="6594FA0D" w:rsidR="00C528CA" w:rsidRPr="00AE6BB5" w:rsidRDefault="00C528CA" w:rsidP="004B117E">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11626D78" w14:textId="16E6FB0C" w:rsidR="00DF2E8A" w:rsidRDefault="005A6522" w:rsidP="002E27D3">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 xml:space="preserve">Ed Chesney received </w:t>
            </w:r>
            <w:r w:rsidR="00D330FD">
              <w:rPr>
                <w:rFonts w:ascii="Times New Roman" w:hAnsi="Times New Roman" w:cs="Times New Roman"/>
                <w:sz w:val="24"/>
                <w:szCs w:val="24"/>
              </w:rPr>
              <w:t xml:space="preserve">50 </w:t>
            </w:r>
            <w:r>
              <w:rPr>
                <w:rFonts w:ascii="Times New Roman" w:hAnsi="Times New Roman" w:cs="Times New Roman"/>
                <w:sz w:val="24"/>
                <w:szCs w:val="24"/>
              </w:rPr>
              <w:t xml:space="preserve">additional </w:t>
            </w:r>
            <w:r w:rsidR="00D330FD">
              <w:rPr>
                <w:rFonts w:ascii="Times New Roman" w:hAnsi="Times New Roman" w:cs="Times New Roman"/>
                <w:sz w:val="24"/>
                <w:szCs w:val="24"/>
              </w:rPr>
              <w:t>Dial D</w:t>
            </w:r>
            <w:r>
              <w:rPr>
                <w:rFonts w:ascii="Times New Roman" w:hAnsi="Times New Roman" w:cs="Times New Roman"/>
                <w:sz w:val="24"/>
                <w:szCs w:val="24"/>
              </w:rPr>
              <w:t xml:space="preserve">irectories. Greg Runey and Diane DiMaio will distribute </w:t>
            </w:r>
            <w:r w:rsidR="003A3F42">
              <w:rPr>
                <w:rFonts w:ascii="Times New Roman" w:hAnsi="Times New Roman" w:cs="Times New Roman"/>
                <w:sz w:val="24"/>
                <w:szCs w:val="24"/>
              </w:rPr>
              <w:t>this week</w:t>
            </w:r>
            <w:r w:rsidR="00D330FD">
              <w:rPr>
                <w:rFonts w:ascii="Times New Roman" w:hAnsi="Times New Roman" w:cs="Times New Roman"/>
                <w:sz w:val="24"/>
                <w:szCs w:val="24"/>
              </w:rPr>
              <w:t xml:space="preserve"> to complete the entire neighborhood</w:t>
            </w:r>
            <w:r w:rsidR="003A3F42">
              <w:rPr>
                <w:rFonts w:ascii="Times New Roman" w:hAnsi="Times New Roman" w:cs="Times New Roman"/>
                <w:sz w:val="24"/>
                <w:szCs w:val="24"/>
              </w:rPr>
              <w:t>.</w:t>
            </w:r>
          </w:p>
          <w:p w14:paraId="2565DDEE" w14:textId="77777777" w:rsidR="003A3F42" w:rsidRDefault="003A3F42" w:rsidP="002E27D3">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3F656B8D" w14:textId="77777777" w:rsidR="003A3F42" w:rsidRDefault="003A3F42" w:rsidP="002E27D3">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Dates were discussed for the annual meeting. The Board set the meeting for April 15</w:t>
            </w:r>
            <w:r w:rsidRPr="003A3F42">
              <w:rPr>
                <w:rFonts w:ascii="Times New Roman" w:hAnsi="Times New Roman" w:cs="Times New Roman"/>
                <w:sz w:val="24"/>
                <w:szCs w:val="24"/>
                <w:vertAlign w:val="superscript"/>
              </w:rPr>
              <w:t>th</w:t>
            </w:r>
            <w:r>
              <w:rPr>
                <w:rFonts w:ascii="Times New Roman" w:hAnsi="Times New Roman" w:cs="Times New Roman"/>
                <w:sz w:val="24"/>
                <w:szCs w:val="24"/>
              </w:rPr>
              <w:t>, 2026.  Ed Chesney will contact Belleair Bluffs City Hall about reserving the room.</w:t>
            </w:r>
          </w:p>
          <w:p w14:paraId="543F2CE1" w14:textId="77777777" w:rsidR="003A3F42" w:rsidRDefault="003A3F42" w:rsidP="002E27D3">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The spring yard sale is set for March 28</w:t>
            </w:r>
            <w:r w:rsidRPr="003A3F42">
              <w:rPr>
                <w:rFonts w:ascii="Times New Roman" w:hAnsi="Times New Roman" w:cs="Times New Roman"/>
                <w:sz w:val="24"/>
                <w:szCs w:val="24"/>
                <w:vertAlign w:val="superscript"/>
              </w:rPr>
              <w:t>th</w:t>
            </w:r>
            <w:r>
              <w:rPr>
                <w:rFonts w:ascii="Times New Roman" w:hAnsi="Times New Roman" w:cs="Times New Roman"/>
                <w:sz w:val="24"/>
                <w:szCs w:val="24"/>
              </w:rPr>
              <w:t>, 2026.</w:t>
            </w:r>
          </w:p>
          <w:p w14:paraId="275E3729" w14:textId="428B616F" w:rsidR="003A3F42" w:rsidRPr="00AE6BB5" w:rsidRDefault="003A3F42" w:rsidP="002E27D3">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 xml:space="preserve">Janine will contact the Sheriffs office to inquire if they would </w:t>
            </w:r>
            <w:r w:rsidR="00D330FD">
              <w:rPr>
                <w:rFonts w:ascii="Times New Roman" w:hAnsi="Times New Roman" w:cs="Times New Roman"/>
                <w:sz w:val="24"/>
                <w:szCs w:val="24"/>
              </w:rPr>
              <w:t xml:space="preserve">like to </w:t>
            </w:r>
            <w:r>
              <w:rPr>
                <w:rFonts w:ascii="Times New Roman" w:hAnsi="Times New Roman" w:cs="Times New Roman"/>
                <w:sz w:val="24"/>
                <w:szCs w:val="24"/>
              </w:rPr>
              <w:t>speak at the annual meeting.  Jake Stowers will contact our attorney, Anne Hathorn, to attend the annual meeting, also.</w:t>
            </w:r>
          </w:p>
        </w:tc>
      </w:tr>
      <w:tr w:rsidR="00F727FB" w14:paraId="50DB1C91" w14:textId="77777777">
        <w:tblPrEx>
          <w:shd w:val="clear" w:color="auto" w:fill="CEDDEB"/>
        </w:tblPrEx>
        <w:trPr>
          <w:trHeight w:val="550"/>
        </w:trPr>
        <w:tc>
          <w:tcPr>
            <w:tcW w:w="1734" w:type="dxa"/>
            <w:tcBorders>
              <w:top w:val="nil"/>
              <w:left w:val="nil"/>
              <w:bottom w:val="nil"/>
              <w:right w:val="single" w:sz="6" w:space="0" w:color="000000"/>
            </w:tcBorders>
            <w:tcMar>
              <w:top w:w="80" w:type="dxa"/>
              <w:left w:w="80" w:type="dxa"/>
              <w:bottom w:w="80" w:type="dxa"/>
              <w:right w:w="80" w:type="dxa"/>
            </w:tcMar>
          </w:tcPr>
          <w:p w14:paraId="3E0AB003" w14:textId="74D5701C" w:rsidR="00F727FB" w:rsidRDefault="00DA019B">
            <w:pPr>
              <w:pStyle w:val="TableStyle1"/>
            </w:pPr>
            <w:r>
              <w:t>Adjourn</w:t>
            </w:r>
          </w:p>
        </w:tc>
        <w:tc>
          <w:tcPr>
            <w:tcW w:w="7852" w:type="dxa"/>
            <w:tcBorders>
              <w:top w:val="dotted" w:sz="4" w:space="0" w:color="000000"/>
              <w:left w:val="single" w:sz="6" w:space="0" w:color="000000"/>
              <w:bottom w:val="dotted" w:sz="4" w:space="0" w:color="000000"/>
              <w:right w:val="single" w:sz="8" w:space="0" w:color="FFFFFF"/>
            </w:tcBorders>
            <w:shd w:val="clear" w:color="auto" w:fill="E8EEF5"/>
            <w:tcMar>
              <w:top w:w="80" w:type="dxa"/>
              <w:left w:w="80" w:type="dxa"/>
              <w:bottom w:w="80" w:type="dxa"/>
              <w:right w:w="80" w:type="dxa"/>
            </w:tcMar>
          </w:tcPr>
          <w:p w14:paraId="7D3F91D2" w14:textId="768B49DE" w:rsidR="00C528CA" w:rsidRDefault="003A3F42">
            <w:r>
              <w:t>Rodney Finke</w:t>
            </w:r>
            <w:r w:rsidR="00760B9A">
              <w:t xml:space="preserve"> made a motion </w:t>
            </w:r>
            <w:r w:rsidR="00411E94">
              <w:t>t</w:t>
            </w:r>
            <w:r w:rsidR="00DA019B">
              <w:t>o adjourn.</w:t>
            </w:r>
            <w:r w:rsidR="002400FE">
              <w:t xml:space="preserve"> </w:t>
            </w:r>
            <w:r>
              <w:t>Jake Stowers</w:t>
            </w:r>
          </w:p>
          <w:p w14:paraId="32F3C407" w14:textId="2B948F06" w:rsidR="003B3156" w:rsidRDefault="00DA019B">
            <w:r>
              <w:t>2</w:t>
            </w:r>
            <w:r w:rsidRPr="00DA019B">
              <w:rPr>
                <w:vertAlign w:val="superscript"/>
              </w:rPr>
              <w:t>nd</w:t>
            </w:r>
            <w:r>
              <w:t xml:space="preserve"> motion.</w:t>
            </w:r>
          </w:p>
          <w:p w14:paraId="3B0F3117" w14:textId="370DD0B0" w:rsidR="00DA019B" w:rsidRDefault="00DA019B">
            <w:r>
              <w:t xml:space="preserve">Meeting was adjourned </w:t>
            </w:r>
            <w:r w:rsidR="00411E94">
              <w:t>7</w:t>
            </w:r>
            <w:r w:rsidR="006104F9">
              <w:t>:</w:t>
            </w:r>
            <w:r w:rsidR="00C528CA">
              <w:t>3</w:t>
            </w:r>
            <w:r w:rsidR="003A3F42">
              <w:t>5</w:t>
            </w:r>
            <w:r w:rsidR="006B6227">
              <w:t xml:space="preserve"> </w:t>
            </w:r>
            <w:r w:rsidR="002E27D3">
              <w:t>p</w:t>
            </w:r>
            <w:r>
              <w:t>m.</w:t>
            </w:r>
          </w:p>
        </w:tc>
      </w:tr>
      <w:tr w:rsidR="00F727FB" w14:paraId="5E0D0112" w14:textId="77777777">
        <w:tblPrEx>
          <w:shd w:val="clear" w:color="auto" w:fill="CEDDEB"/>
        </w:tblPrEx>
        <w:trPr>
          <w:trHeight w:val="2110"/>
        </w:trPr>
        <w:tc>
          <w:tcPr>
            <w:tcW w:w="1734" w:type="dxa"/>
            <w:tcBorders>
              <w:top w:val="nil"/>
              <w:left w:val="nil"/>
              <w:bottom w:val="nil"/>
              <w:right w:val="single" w:sz="6" w:space="0" w:color="000000"/>
            </w:tcBorders>
            <w:tcMar>
              <w:top w:w="80" w:type="dxa"/>
              <w:left w:w="80" w:type="dxa"/>
              <w:bottom w:w="80" w:type="dxa"/>
              <w:right w:w="80" w:type="dxa"/>
            </w:tcMar>
          </w:tcPr>
          <w:p w14:paraId="00E3BF05" w14:textId="228976C0" w:rsidR="003B3156" w:rsidRDefault="003B3156">
            <w:pPr>
              <w:pStyle w:val="TableStyle1"/>
            </w:pPr>
          </w:p>
        </w:tc>
        <w:tc>
          <w:tcPr>
            <w:tcW w:w="7852"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357ADF19" w14:textId="77777777" w:rsidR="00DD7F1E" w:rsidRDefault="00DD7F1E">
            <w:pPr>
              <w:pStyle w:val="TableStyle2"/>
            </w:pPr>
          </w:p>
          <w:p w14:paraId="59D821B5" w14:textId="495A906F" w:rsidR="00DD7F1E" w:rsidRDefault="00DD7F1E">
            <w:pPr>
              <w:pStyle w:val="TableStyle2"/>
            </w:pPr>
            <w:r>
              <w:t>Respectfully submitted:                                    Attest:</w:t>
            </w:r>
          </w:p>
          <w:p w14:paraId="20C8013D" w14:textId="77777777" w:rsidR="00DD7F1E" w:rsidRDefault="00DD7F1E">
            <w:pPr>
              <w:pStyle w:val="TableStyle2"/>
            </w:pPr>
          </w:p>
          <w:p w14:paraId="6F1C4619" w14:textId="6B830C00" w:rsidR="00DD7F1E" w:rsidRDefault="00DD7F1E">
            <w:pPr>
              <w:pStyle w:val="TableStyle2"/>
            </w:pPr>
            <w:r>
              <w:t>___________________                                       __________________________</w:t>
            </w:r>
          </w:p>
          <w:p w14:paraId="0F662E5B" w14:textId="7107EF55" w:rsidR="00DD7F1E" w:rsidRDefault="00DD7F1E" w:rsidP="00AC1343">
            <w:pPr>
              <w:pStyle w:val="TableStyle2"/>
            </w:pPr>
            <w:r>
              <w:t xml:space="preserve">Diane DiMaio </w:t>
            </w:r>
            <w:r w:rsidR="00B67965">
              <w:t>-</w:t>
            </w:r>
            <w:r>
              <w:t xml:space="preserve"> </w:t>
            </w:r>
            <w:r w:rsidR="00B67965">
              <w:t>Secretary</w:t>
            </w:r>
            <w:r>
              <w:t xml:space="preserve">                                 </w:t>
            </w:r>
            <w:r w:rsidR="007B4F5C">
              <w:t xml:space="preserve">    </w:t>
            </w:r>
            <w:r w:rsidR="006B6227">
              <w:t xml:space="preserve">Greg Runey </w:t>
            </w:r>
            <w:r w:rsidR="00532E81">
              <w:t>- President</w:t>
            </w:r>
          </w:p>
        </w:tc>
      </w:tr>
      <w:tr w:rsidR="00F727FB" w14:paraId="035523E3" w14:textId="77777777">
        <w:tblPrEx>
          <w:shd w:val="clear" w:color="auto" w:fill="CEDDEB"/>
        </w:tblPrEx>
        <w:trPr>
          <w:trHeight w:val="620"/>
        </w:trPr>
        <w:tc>
          <w:tcPr>
            <w:tcW w:w="1734" w:type="dxa"/>
            <w:tcBorders>
              <w:top w:val="nil"/>
              <w:left w:val="nil"/>
              <w:bottom w:val="nil"/>
              <w:right w:val="single" w:sz="6" w:space="0" w:color="000000"/>
            </w:tcBorders>
            <w:tcMar>
              <w:top w:w="80" w:type="dxa"/>
              <w:left w:w="80" w:type="dxa"/>
              <w:bottom w:w="80" w:type="dxa"/>
              <w:right w:w="80" w:type="dxa"/>
            </w:tcMar>
          </w:tcPr>
          <w:p w14:paraId="6085F22A" w14:textId="573D7FE0" w:rsidR="00F727FB" w:rsidRDefault="00F727FB">
            <w:pPr>
              <w:pStyle w:val="TableStyle1"/>
            </w:pPr>
          </w:p>
        </w:tc>
        <w:tc>
          <w:tcPr>
            <w:tcW w:w="7852" w:type="dxa"/>
            <w:tcBorders>
              <w:top w:val="dotted" w:sz="4" w:space="0" w:color="000000"/>
              <w:left w:val="single" w:sz="6" w:space="0" w:color="000000"/>
              <w:bottom w:val="nil"/>
              <w:right w:val="nil"/>
            </w:tcBorders>
            <w:tcMar>
              <w:top w:w="80" w:type="dxa"/>
              <w:left w:w="80" w:type="dxa"/>
              <w:bottom w:w="80" w:type="dxa"/>
              <w:right w:w="80" w:type="dxa"/>
            </w:tcMar>
          </w:tcPr>
          <w:p w14:paraId="0DA80F06" w14:textId="5098DC8B" w:rsidR="00F727FB" w:rsidRDefault="00F727FB">
            <w:pPr>
              <w:pStyle w:val="TableStyle2"/>
            </w:pPr>
          </w:p>
        </w:tc>
      </w:tr>
    </w:tbl>
    <w:p w14:paraId="5FE0B735" w14:textId="54E3B2E6" w:rsidR="00584119" w:rsidRDefault="00584119" w:rsidP="00DD7F1E">
      <w:pPr>
        <w:pStyle w:val="BodyA"/>
        <w:widowControl w:val="0"/>
        <w:ind w:left="108" w:hanging="108"/>
      </w:pPr>
      <w:r>
        <w:tab/>
      </w:r>
      <w:r>
        <w:tab/>
      </w:r>
      <w:r>
        <w:tab/>
      </w:r>
      <w:r>
        <w:tab/>
      </w:r>
    </w:p>
    <w:sectPr w:rsidR="00584119">
      <w:headerReference w:type="default" r:id="rId8"/>
      <w:footerReference w:type="default" r:id="rId9"/>
      <w:pgSz w:w="12240" w:h="15840"/>
      <w:pgMar w:top="720" w:right="720" w:bottom="720" w:left="108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F825" w14:textId="77777777" w:rsidR="00223A7D" w:rsidRDefault="00223A7D">
      <w:r>
        <w:separator/>
      </w:r>
    </w:p>
  </w:endnote>
  <w:endnote w:type="continuationSeparator" w:id="0">
    <w:p w14:paraId="0D2F897D" w14:textId="77777777" w:rsidR="00223A7D" w:rsidRDefault="0022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5112" w14:textId="77777777" w:rsidR="00F727FB" w:rsidRDefault="0035276F">
    <w:pPr>
      <w:pStyle w:val="HeaderFooter"/>
    </w:pPr>
    <w:r>
      <w:fldChar w:fldCharType="begin"/>
    </w:r>
    <w:r>
      <w:instrText xml:space="preserve"> PAGE </w:instrText>
    </w:r>
    <w:r>
      <w:fldChar w:fldCharType="separate"/>
    </w:r>
    <w:r>
      <w:t>1</w:t>
    </w:r>
    <w:r>
      <w:fldChar w:fldCharType="end"/>
    </w:r>
    <w:r>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F7F3" w14:textId="77777777" w:rsidR="00223A7D" w:rsidRDefault="00223A7D">
      <w:r>
        <w:separator/>
      </w:r>
    </w:p>
  </w:footnote>
  <w:footnote w:type="continuationSeparator" w:id="0">
    <w:p w14:paraId="38A31193" w14:textId="77777777" w:rsidR="00223A7D" w:rsidRDefault="0022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DC" w14:textId="77777777" w:rsidR="00F727FB" w:rsidRDefault="00F727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B052C"/>
    <w:multiLevelType w:val="hybridMultilevel"/>
    <w:tmpl w:val="F10016EE"/>
    <w:lvl w:ilvl="0" w:tplc="14F68FD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2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FB"/>
    <w:rsid w:val="00001AB9"/>
    <w:rsid w:val="00003EDC"/>
    <w:rsid w:val="00004829"/>
    <w:rsid w:val="000117E0"/>
    <w:rsid w:val="00012BF2"/>
    <w:rsid w:val="0001398F"/>
    <w:rsid w:val="0001423A"/>
    <w:rsid w:val="00023015"/>
    <w:rsid w:val="00032B4E"/>
    <w:rsid w:val="000332C8"/>
    <w:rsid w:val="000342D9"/>
    <w:rsid w:val="00037CD6"/>
    <w:rsid w:val="00040158"/>
    <w:rsid w:val="00046042"/>
    <w:rsid w:val="00071087"/>
    <w:rsid w:val="00080692"/>
    <w:rsid w:val="00080AA6"/>
    <w:rsid w:val="00080BA0"/>
    <w:rsid w:val="00082AF4"/>
    <w:rsid w:val="00086B58"/>
    <w:rsid w:val="000922CD"/>
    <w:rsid w:val="00093985"/>
    <w:rsid w:val="00095045"/>
    <w:rsid w:val="000979BE"/>
    <w:rsid w:val="000A3FD9"/>
    <w:rsid w:val="000A7E74"/>
    <w:rsid w:val="000B13C9"/>
    <w:rsid w:val="000B1815"/>
    <w:rsid w:val="000B5148"/>
    <w:rsid w:val="000B6C77"/>
    <w:rsid w:val="000D0BD6"/>
    <w:rsid w:val="000D12AC"/>
    <w:rsid w:val="000D6F45"/>
    <w:rsid w:val="000E25B0"/>
    <w:rsid w:val="000E2AB1"/>
    <w:rsid w:val="000E2DF5"/>
    <w:rsid w:val="000E2F4E"/>
    <w:rsid w:val="000E441D"/>
    <w:rsid w:val="000F05F2"/>
    <w:rsid w:val="00102E62"/>
    <w:rsid w:val="00116AB3"/>
    <w:rsid w:val="00121505"/>
    <w:rsid w:val="00126352"/>
    <w:rsid w:val="00132702"/>
    <w:rsid w:val="00133983"/>
    <w:rsid w:val="001375CB"/>
    <w:rsid w:val="00150325"/>
    <w:rsid w:val="00152DA7"/>
    <w:rsid w:val="0016238F"/>
    <w:rsid w:val="00163FFA"/>
    <w:rsid w:val="00164015"/>
    <w:rsid w:val="00165251"/>
    <w:rsid w:val="00171EBC"/>
    <w:rsid w:val="00182AF9"/>
    <w:rsid w:val="00183888"/>
    <w:rsid w:val="00186646"/>
    <w:rsid w:val="00195F7D"/>
    <w:rsid w:val="001A03D1"/>
    <w:rsid w:val="001A11E4"/>
    <w:rsid w:val="001A1224"/>
    <w:rsid w:val="001B1C8F"/>
    <w:rsid w:val="001B2003"/>
    <w:rsid w:val="001B4ABF"/>
    <w:rsid w:val="001B5F88"/>
    <w:rsid w:val="001B7BD1"/>
    <w:rsid w:val="001D271F"/>
    <w:rsid w:val="001D2752"/>
    <w:rsid w:val="001D68EC"/>
    <w:rsid w:val="001F7294"/>
    <w:rsid w:val="001F7623"/>
    <w:rsid w:val="0020015D"/>
    <w:rsid w:val="002027F5"/>
    <w:rsid w:val="00203CCB"/>
    <w:rsid w:val="002054DC"/>
    <w:rsid w:val="00213FE8"/>
    <w:rsid w:val="00223A7D"/>
    <w:rsid w:val="00232198"/>
    <w:rsid w:val="002366B4"/>
    <w:rsid w:val="002373AE"/>
    <w:rsid w:val="002400FE"/>
    <w:rsid w:val="00243FE5"/>
    <w:rsid w:val="00247F6A"/>
    <w:rsid w:val="00252DBC"/>
    <w:rsid w:val="002540BA"/>
    <w:rsid w:val="00254124"/>
    <w:rsid w:val="00254416"/>
    <w:rsid w:val="00256C4F"/>
    <w:rsid w:val="00267B5B"/>
    <w:rsid w:val="002808D8"/>
    <w:rsid w:val="00286B25"/>
    <w:rsid w:val="00294C69"/>
    <w:rsid w:val="00295EF8"/>
    <w:rsid w:val="002A3291"/>
    <w:rsid w:val="002B41CC"/>
    <w:rsid w:val="002B6F43"/>
    <w:rsid w:val="002C2731"/>
    <w:rsid w:val="002C4692"/>
    <w:rsid w:val="002C5473"/>
    <w:rsid w:val="002C5808"/>
    <w:rsid w:val="002C7946"/>
    <w:rsid w:val="002D1C86"/>
    <w:rsid w:val="002D355D"/>
    <w:rsid w:val="002D644A"/>
    <w:rsid w:val="002E27D3"/>
    <w:rsid w:val="002E4A8B"/>
    <w:rsid w:val="002E58FC"/>
    <w:rsid w:val="002E68BB"/>
    <w:rsid w:val="002F17B0"/>
    <w:rsid w:val="002F4EEB"/>
    <w:rsid w:val="00301003"/>
    <w:rsid w:val="003042D4"/>
    <w:rsid w:val="00306819"/>
    <w:rsid w:val="0031667A"/>
    <w:rsid w:val="00322D57"/>
    <w:rsid w:val="003233AD"/>
    <w:rsid w:val="003320AB"/>
    <w:rsid w:val="00334B3B"/>
    <w:rsid w:val="00350DA3"/>
    <w:rsid w:val="0035276F"/>
    <w:rsid w:val="00352CA2"/>
    <w:rsid w:val="00353EE6"/>
    <w:rsid w:val="00355143"/>
    <w:rsid w:val="00356BFD"/>
    <w:rsid w:val="00366973"/>
    <w:rsid w:val="00377515"/>
    <w:rsid w:val="00382013"/>
    <w:rsid w:val="00386ADB"/>
    <w:rsid w:val="00391229"/>
    <w:rsid w:val="003915B1"/>
    <w:rsid w:val="0039363D"/>
    <w:rsid w:val="003A3F40"/>
    <w:rsid w:val="003A3F42"/>
    <w:rsid w:val="003B3156"/>
    <w:rsid w:val="003C2F50"/>
    <w:rsid w:val="003C67C4"/>
    <w:rsid w:val="003C6E06"/>
    <w:rsid w:val="003D6BE9"/>
    <w:rsid w:val="003D6F9D"/>
    <w:rsid w:val="003E2E26"/>
    <w:rsid w:val="00403D42"/>
    <w:rsid w:val="00411E94"/>
    <w:rsid w:val="00412A89"/>
    <w:rsid w:val="004132B8"/>
    <w:rsid w:val="00413CC2"/>
    <w:rsid w:val="00415645"/>
    <w:rsid w:val="0041609B"/>
    <w:rsid w:val="00426CC1"/>
    <w:rsid w:val="00427615"/>
    <w:rsid w:val="0043763C"/>
    <w:rsid w:val="0044312B"/>
    <w:rsid w:val="0044718D"/>
    <w:rsid w:val="004472BA"/>
    <w:rsid w:val="004568DF"/>
    <w:rsid w:val="00456C06"/>
    <w:rsid w:val="00465358"/>
    <w:rsid w:val="00474E5A"/>
    <w:rsid w:val="00477D7B"/>
    <w:rsid w:val="0048032F"/>
    <w:rsid w:val="00482E96"/>
    <w:rsid w:val="0048553E"/>
    <w:rsid w:val="0049657D"/>
    <w:rsid w:val="0049725C"/>
    <w:rsid w:val="004974B3"/>
    <w:rsid w:val="004A19D7"/>
    <w:rsid w:val="004A66BE"/>
    <w:rsid w:val="004A6D4E"/>
    <w:rsid w:val="004B117E"/>
    <w:rsid w:val="004C218F"/>
    <w:rsid w:val="004D02B9"/>
    <w:rsid w:val="004D51E1"/>
    <w:rsid w:val="004D6576"/>
    <w:rsid w:val="004E08AD"/>
    <w:rsid w:val="004E0E43"/>
    <w:rsid w:val="004E1EB8"/>
    <w:rsid w:val="004E2B26"/>
    <w:rsid w:val="004E35BB"/>
    <w:rsid w:val="004F04AE"/>
    <w:rsid w:val="004F182A"/>
    <w:rsid w:val="004F318C"/>
    <w:rsid w:val="00500CEF"/>
    <w:rsid w:val="0051245F"/>
    <w:rsid w:val="005146A8"/>
    <w:rsid w:val="0052400D"/>
    <w:rsid w:val="00525F3F"/>
    <w:rsid w:val="00532E81"/>
    <w:rsid w:val="00533391"/>
    <w:rsid w:val="005530D2"/>
    <w:rsid w:val="0055531F"/>
    <w:rsid w:val="0055598A"/>
    <w:rsid w:val="00560A5A"/>
    <w:rsid w:val="0056374D"/>
    <w:rsid w:val="00565371"/>
    <w:rsid w:val="00567D6C"/>
    <w:rsid w:val="00571758"/>
    <w:rsid w:val="00584119"/>
    <w:rsid w:val="00585680"/>
    <w:rsid w:val="00585D86"/>
    <w:rsid w:val="0059394C"/>
    <w:rsid w:val="00594FB0"/>
    <w:rsid w:val="0059757A"/>
    <w:rsid w:val="005A2F27"/>
    <w:rsid w:val="005A5D21"/>
    <w:rsid w:val="005A6522"/>
    <w:rsid w:val="005B2B39"/>
    <w:rsid w:val="005B43EA"/>
    <w:rsid w:val="005C058B"/>
    <w:rsid w:val="005D350D"/>
    <w:rsid w:val="005D4D85"/>
    <w:rsid w:val="005E03BD"/>
    <w:rsid w:val="005E39C9"/>
    <w:rsid w:val="005E715B"/>
    <w:rsid w:val="005F0324"/>
    <w:rsid w:val="005F0BFB"/>
    <w:rsid w:val="005F14BC"/>
    <w:rsid w:val="005F7117"/>
    <w:rsid w:val="005F7CE2"/>
    <w:rsid w:val="00603A5D"/>
    <w:rsid w:val="0060448D"/>
    <w:rsid w:val="00605FC8"/>
    <w:rsid w:val="006075FA"/>
    <w:rsid w:val="006104F9"/>
    <w:rsid w:val="00615733"/>
    <w:rsid w:val="00621150"/>
    <w:rsid w:val="006227D2"/>
    <w:rsid w:val="006229C2"/>
    <w:rsid w:val="00624F57"/>
    <w:rsid w:val="00626195"/>
    <w:rsid w:val="00643283"/>
    <w:rsid w:val="00644240"/>
    <w:rsid w:val="006453C1"/>
    <w:rsid w:val="00654EDA"/>
    <w:rsid w:val="006566C3"/>
    <w:rsid w:val="00664C12"/>
    <w:rsid w:val="0067168D"/>
    <w:rsid w:val="00673664"/>
    <w:rsid w:val="00674B72"/>
    <w:rsid w:val="0067587B"/>
    <w:rsid w:val="00681EEA"/>
    <w:rsid w:val="006824E0"/>
    <w:rsid w:val="0068294A"/>
    <w:rsid w:val="00682CF7"/>
    <w:rsid w:val="00686365"/>
    <w:rsid w:val="0069104B"/>
    <w:rsid w:val="006A29CE"/>
    <w:rsid w:val="006B6227"/>
    <w:rsid w:val="006B65AC"/>
    <w:rsid w:val="006D33FB"/>
    <w:rsid w:val="006E0B47"/>
    <w:rsid w:val="006E13CE"/>
    <w:rsid w:val="006F27EC"/>
    <w:rsid w:val="00701D86"/>
    <w:rsid w:val="00713F50"/>
    <w:rsid w:val="00715C70"/>
    <w:rsid w:val="007213FB"/>
    <w:rsid w:val="00721A63"/>
    <w:rsid w:val="00747BFE"/>
    <w:rsid w:val="00750910"/>
    <w:rsid w:val="00751310"/>
    <w:rsid w:val="00752BF4"/>
    <w:rsid w:val="0075627A"/>
    <w:rsid w:val="00760B9A"/>
    <w:rsid w:val="00770447"/>
    <w:rsid w:val="00773A60"/>
    <w:rsid w:val="0077642F"/>
    <w:rsid w:val="007843DE"/>
    <w:rsid w:val="00793C73"/>
    <w:rsid w:val="007943BD"/>
    <w:rsid w:val="007949B5"/>
    <w:rsid w:val="00795414"/>
    <w:rsid w:val="007A1DCD"/>
    <w:rsid w:val="007A3F20"/>
    <w:rsid w:val="007B4F5C"/>
    <w:rsid w:val="007B7B94"/>
    <w:rsid w:val="007C2A2A"/>
    <w:rsid w:val="007D2A5D"/>
    <w:rsid w:val="007D551E"/>
    <w:rsid w:val="007E5CAF"/>
    <w:rsid w:val="007F19BE"/>
    <w:rsid w:val="007F6A00"/>
    <w:rsid w:val="00802A28"/>
    <w:rsid w:val="0080449F"/>
    <w:rsid w:val="00810229"/>
    <w:rsid w:val="00811829"/>
    <w:rsid w:val="00821FD1"/>
    <w:rsid w:val="00823704"/>
    <w:rsid w:val="00824EFA"/>
    <w:rsid w:val="008300E1"/>
    <w:rsid w:val="00837E75"/>
    <w:rsid w:val="00843075"/>
    <w:rsid w:val="00845B73"/>
    <w:rsid w:val="00850AF6"/>
    <w:rsid w:val="00853547"/>
    <w:rsid w:val="008636E0"/>
    <w:rsid w:val="008805FE"/>
    <w:rsid w:val="008829A7"/>
    <w:rsid w:val="00885A9D"/>
    <w:rsid w:val="0088698B"/>
    <w:rsid w:val="00886AAF"/>
    <w:rsid w:val="00891924"/>
    <w:rsid w:val="008931A5"/>
    <w:rsid w:val="008973B3"/>
    <w:rsid w:val="008C192B"/>
    <w:rsid w:val="008C3B44"/>
    <w:rsid w:val="008C462A"/>
    <w:rsid w:val="008D2E12"/>
    <w:rsid w:val="008D32BC"/>
    <w:rsid w:val="008D4911"/>
    <w:rsid w:val="008D6001"/>
    <w:rsid w:val="008E208A"/>
    <w:rsid w:val="008E44D4"/>
    <w:rsid w:val="008F0AE0"/>
    <w:rsid w:val="008F40BA"/>
    <w:rsid w:val="008F6BBE"/>
    <w:rsid w:val="00900E2C"/>
    <w:rsid w:val="00902648"/>
    <w:rsid w:val="0090396A"/>
    <w:rsid w:val="009040BD"/>
    <w:rsid w:val="00911060"/>
    <w:rsid w:val="009131FC"/>
    <w:rsid w:val="00914248"/>
    <w:rsid w:val="00917EEF"/>
    <w:rsid w:val="009275EE"/>
    <w:rsid w:val="00927D01"/>
    <w:rsid w:val="00930F57"/>
    <w:rsid w:val="009456FE"/>
    <w:rsid w:val="0094750B"/>
    <w:rsid w:val="0094755E"/>
    <w:rsid w:val="00951A76"/>
    <w:rsid w:val="00953AB5"/>
    <w:rsid w:val="0095581C"/>
    <w:rsid w:val="00965214"/>
    <w:rsid w:val="00965C68"/>
    <w:rsid w:val="009664E3"/>
    <w:rsid w:val="00973C6A"/>
    <w:rsid w:val="00973E2E"/>
    <w:rsid w:val="00980EB5"/>
    <w:rsid w:val="0098604D"/>
    <w:rsid w:val="00987CB1"/>
    <w:rsid w:val="00997D7A"/>
    <w:rsid w:val="009A51F4"/>
    <w:rsid w:val="009B00A7"/>
    <w:rsid w:val="009B25AB"/>
    <w:rsid w:val="009B7069"/>
    <w:rsid w:val="009C1DDE"/>
    <w:rsid w:val="009C6609"/>
    <w:rsid w:val="009D14DF"/>
    <w:rsid w:val="009D5D2E"/>
    <w:rsid w:val="009E01A5"/>
    <w:rsid w:val="009E2EA9"/>
    <w:rsid w:val="009E5EBD"/>
    <w:rsid w:val="009E6139"/>
    <w:rsid w:val="00A079E7"/>
    <w:rsid w:val="00A11E4B"/>
    <w:rsid w:val="00A211F1"/>
    <w:rsid w:val="00A2577B"/>
    <w:rsid w:val="00A3404B"/>
    <w:rsid w:val="00A35E52"/>
    <w:rsid w:val="00A3699A"/>
    <w:rsid w:val="00A43BC9"/>
    <w:rsid w:val="00A4774C"/>
    <w:rsid w:val="00A53CDF"/>
    <w:rsid w:val="00A5425E"/>
    <w:rsid w:val="00A542D2"/>
    <w:rsid w:val="00A642CE"/>
    <w:rsid w:val="00A64B61"/>
    <w:rsid w:val="00A64DB5"/>
    <w:rsid w:val="00A67655"/>
    <w:rsid w:val="00A7017B"/>
    <w:rsid w:val="00A72004"/>
    <w:rsid w:val="00A7644F"/>
    <w:rsid w:val="00A76575"/>
    <w:rsid w:val="00A84422"/>
    <w:rsid w:val="00A863F2"/>
    <w:rsid w:val="00A87C74"/>
    <w:rsid w:val="00A9485F"/>
    <w:rsid w:val="00AA5895"/>
    <w:rsid w:val="00AB01A9"/>
    <w:rsid w:val="00AB7345"/>
    <w:rsid w:val="00AB7C70"/>
    <w:rsid w:val="00AC1343"/>
    <w:rsid w:val="00AC3FB4"/>
    <w:rsid w:val="00AD3ECA"/>
    <w:rsid w:val="00AE6BB5"/>
    <w:rsid w:val="00AF6B4C"/>
    <w:rsid w:val="00AF7CD8"/>
    <w:rsid w:val="00B014F4"/>
    <w:rsid w:val="00B016CE"/>
    <w:rsid w:val="00B01897"/>
    <w:rsid w:val="00B01CE2"/>
    <w:rsid w:val="00B22B85"/>
    <w:rsid w:val="00B27B9C"/>
    <w:rsid w:val="00B3094D"/>
    <w:rsid w:val="00B33544"/>
    <w:rsid w:val="00B368A5"/>
    <w:rsid w:val="00B454F8"/>
    <w:rsid w:val="00B45D9B"/>
    <w:rsid w:val="00B56AC4"/>
    <w:rsid w:val="00B67965"/>
    <w:rsid w:val="00B853A7"/>
    <w:rsid w:val="00B85FB7"/>
    <w:rsid w:val="00B87062"/>
    <w:rsid w:val="00B874B0"/>
    <w:rsid w:val="00B92DDE"/>
    <w:rsid w:val="00B94500"/>
    <w:rsid w:val="00BA0A49"/>
    <w:rsid w:val="00BB566A"/>
    <w:rsid w:val="00BD097A"/>
    <w:rsid w:val="00BD0FAC"/>
    <w:rsid w:val="00BD2536"/>
    <w:rsid w:val="00BD469E"/>
    <w:rsid w:val="00BD4951"/>
    <w:rsid w:val="00BD4E9E"/>
    <w:rsid w:val="00BE5DFA"/>
    <w:rsid w:val="00BE6A5A"/>
    <w:rsid w:val="00BF314D"/>
    <w:rsid w:val="00BF51B1"/>
    <w:rsid w:val="00C029B4"/>
    <w:rsid w:val="00C03059"/>
    <w:rsid w:val="00C046EF"/>
    <w:rsid w:val="00C1006C"/>
    <w:rsid w:val="00C139A1"/>
    <w:rsid w:val="00C215BF"/>
    <w:rsid w:val="00C30421"/>
    <w:rsid w:val="00C36E47"/>
    <w:rsid w:val="00C409BD"/>
    <w:rsid w:val="00C40F53"/>
    <w:rsid w:val="00C41B40"/>
    <w:rsid w:val="00C46543"/>
    <w:rsid w:val="00C528CA"/>
    <w:rsid w:val="00C53DE3"/>
    <w:rsid w:val="00C64EB0"/>
    <w:rsid w:val="00C651E2"/>
    <w:rsid w:val="00C665BB"/>
    <w:rsid w:val="00C7063B"/>
    <w:rsid w:val="00C869EC"/>
    <w:rsid w:val="00C87CEF"/>
    <w:rsid w:val="00C93B7B"/>
    <w:rsid w:val="00C93E0A"/>
    <w:rsid w:val="00C93E63"/>
    <w:rsid w:val="00C9558F"/>
    <w:rsid w:val="00C96B91"/>
    <w:rsid w:val="00C96C25"/>
    <w:rsid w:val="00CA03BD"/>
    <w:rsid w:val="00CA0877"/>
    <w:rsid w:val="00CA1462"/>
    <w:rsid w:val="00CA27D9"/>
    <w:rsid w:val="00CB1A9C"/>
    <w:rsid w:val="00CB43D2"/>
    <w:rsid w:val="00CC01AB"/>
    <w:rsid w:val="00CC14A0"/>
    <w:rsid w:val="00CC3A49"/>
    <w:rsid w:val="00CC4E91"/>
    <w:rsid w:val="00CD7163"/>
    <w:rsid w:val="00CE030C"/>
    <w:rsid w:val="00CE28CC"/>
    <w:rsid w:val="00CE54E3"/>
    <w:rsid w:val="00CF1E24"/>
    <w:rsid w:val="00CF2B5F"/>
    <w:rsid w:val="00CF3F70"/>
    <w:rsid w:val="00D06B75"/>
    <w:rsid w:val="00D16F7C"/>
    <w:rsid w:val="00D2543F"/>
    <w:rsid w:val="00D3276C"/>
    <w:rsid w:val="00D32D82"/>
    <w:rsid w:val="00D330FD"/>
    <w:rsid w:val="00D364C4"/>
    <w:rsid w:val="00D52724"/>
    <w:rsid w:val="00D64F58"/>
    <w:rsid w:val="00D716AD"/>
    <w:rsid w:val="00D84656"/>
    <w:rsid w:val="00D96484"/>
    <w:rsid w:val="00DA019B"/>
    <w:rsid w:val="00DA6DBD"/>
    <w:rsid w:val="00DB3236"/>
    <w:rsid w:val="00DC08EC"/>
    <w:rsid w:val="00DC1D60"/>
    <w:rsid w:val="00DC5AAF"/>
    <w:rsid w:val="00DD014B"/>
    <w:rsid w:val="00DD4D6B"/>
    <w:rsid w:val="00DD7F1E"/>
    <w:rsid w:val="00DE022F"/>
    <w:rsid w:val="00DE356B"/>
    <w:rsid w:val="00DE53B0"/>
    <w:rsid w:val="00DE7977"/>
    <w:rsid w:val="00DF2E2F"/>
    <w:rsid w:val="00DF2E8A"/>
    <w:rsid w:val="00E045EC"/>
    <w:rsid w:val="00E04655"/>
    <w:rsid w:val="00E11256"/>
    <w:rsid w:val="00E120B5"/>
    <w:rsid w:val="00E12B60"/>
    <w:rsid w:val="00E31483"/>
    <w:rsid w:val="00E3472E"/>
    <w:rsid w:val="00E46AA5"/>
    <w:rsid w:val="00E53463"/>
    <w:rsid w:val="00E53666"/>
    <w:rsid w:val="00E61875"/>
    <w:rsid w:val="00E63A68"/>
    <w:rsid w:val="00E64B6B"/>
    <w:rsid w:val="00E66DB8"/>
    <w:rsid w:val="00E6703E"/>
    <w:rsid w:val="00E70BC1"/>
    <w:rsid w:val="00E716DA"/>
    <w:rsid w:val="00E84C03"/>
    <w:rsid w:val="00E87F7F"/>
    <w:rsid w:val="00E91321"/>
    <w:rsid w:val="00E93D74"/>
    <w:rsid w:val="00E97034"/>
    <w:rsid w:val="00EA0626"/>
    <w:rsid w:val="00EA6980"/>
    <w:rsid w:val="00EC65F8"/>
    <w:rsid w:val="00EC6A57"/>
    <w:rsid w:val="00ED0AB7"/>
    <w:rsid w:val="00EE0624"/>
    <w:rsid w:val="00EE51A0"/>
    <w:rsid w:val="00EF01FB"/>
    <w:rsid w:val="00EF46FE"/>
    <w:rsid w:val="00EF5B2C"/>
    <w:rsid w:val="00EF7C3E"/>
    <w:rsid w:val="00F067DE"/>
    <w:rsid w:val="00F16056"/>
    <w:rsid w:val="00F17635"/>
    <w:rsid w:val="00F373D9"/>
    <w:rsid w:val="00F44F7A"/>
    <w:rsid w:val="00F47F18"/>
    <w:rsid w:val="00F52627"/>
    <w:rsid w:val="00F5266C"/>
    <w:rsid w:val="00F5638D"/>
    <w:rsid w:val="00F64DEB"/>
    <w:rsid w:val="00F727FB"/>
    <w:rsid w:val="00F72F20"/>
    <w:rsid w:val="00F84E02"/>
    <w:rsid w:val="00F8678A"/>
    <w:rsid w:val="00F922EC"/>
    <w:rsid w:val="00F92772"/>
    <w:rsid w:val="00F96041"/>
    <w:rsid w:val="00FA5164"/>
    <w:rsid w:val="00FB137C"/>
    <w:rsid w:val="00FB3CCB"/>
    <w:rsid w:val="00FB57A3"/>
    <w:rsid w:val="00FB5CF0"/>
    <w:rsid w:val="00FC4B22"/>
    <w:rsid w:val="00FD36E4"/>
    <w:rsid w:val="00FD5BE1"/>
    <w:rsid w:val="00FD6449"/>
    <w:rsid w:val="00FF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039E"/>
  <w15:docId w15:val="{A5482DEF-DBEE-44CB-B985-40A2EC3F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center" w:pos="9020"/>
      </w:tabs>
    </w:pPr>
    <w:rPr>
      <w:rFonts w:ascii="Helvetica" w:hAnsi="Helvetica" w:cs="Arial Unicode MS"/>
      <w:color w:val="000000"/>
      <w:u w:color="000000"/>
    </w:rPr>
  </w:style>
  <w:style w:type="paragraph" w:customStyle="1" w:styleId="BodyA">
    <w:name w:val="Body A"/>
    <w:next w:val="HeaderFooter"/>
    <w:rPr>
      <w:rFonts w:eastAsia="Times New Roman"/>
      <w:color w:val="000000"/>
      <w:sz w:val="24"/>
      <w:szCs w:val="24"/>
      <w:u w:color="000000"/>
    </w:rPr>
  </w:style>
  <w:style w:type="paragraph" w:customStyle="1" w:styleId="Default">
    <w:name w:val="Default"/>
    <w:rPr>
      <w:rFonts w:ascii="Helvetica" w:hAnsi="Helvetica" w:cs="Arial Unicode MS"/>
      <w:color w:val="000000"/>
      <w:sz w:val="22"/>
      <w:szCs w:val="22"/>
      <w:u w:color="000000"/>
    </w:rPr>
  </w:style>
  <w:style w:type="paragraph" w:customStyle="1" w:styleId="TableStyle1">
    <w:name w:val="Table Style 1"/>
    <w:rPr>
      <w:rFonts w:ascii="Helvetica" w:hAnsi="Helvetica" w:cs="Arial Unicode MS"/>
      <w:b/>
      <w:bCs/>
      <w:color w:val="000000"/>
      <w:u w:color="000000"/>
    </w:rPr>
  </w:style>
  <w:style w:type="paragraph" w:customStyle="1" w:styleId="TableStyle2">
    <w:name w:val="Table Style 2"/>
    <w:rPr>
      <w:rFonts w:ascii="Helvetica" w:hAnsi="Helvetica" w:cs="Arial Unicode MS"/>
      <w:color w:val="000000"/>
      <w:u w:color="000000"/>
    </w:rPr>
  </w:style>
  <w:style w:type="paragraph" w:styleId="ListParagraph">
    <w:name w:val="List Paragraph"/>
    <w:basedOn w:val="Normal"/>
    <w:uiPriority w:val="34"/>
    <w:qFormat/>
    <w:rsid w:val="00BD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FDF3-A0BD-4709-858E-C635B01F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DiMaio</dc:creator>
  <cp:lastModifiedBy>Janine Terragnoli</cp:lastModifiedBy>
  <cp:revision>2</cp:revision>
  <cp:lastPrinted>2026-01-27T16:40:00Z</cp:lastPrinted>
  <dcterms:created xsi:type="dcterms:W3CDTF">2026-02-03T18:07:00Z</dcterms:created>
  <dcterms:modified xsi:type="dcterms:W3CDTF">2026-02-03T18:07:00Z</dcterms:modified>
</cp:coreProperties>
</file>